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57FD00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5408DBDD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205A98" w:rsidRPr="00205A98">
        <w:rPr>
          <w:rFonts w:cstheme="minorHAnsi"/>
          <w:color w:val="4472C4" w:themeColor="accent1"/>
          <w:sz w:val="24"/>
          <w:szCs w:val="24"/>
        </w:rPr>
        <w:t>Orientace v systému sociálních služeb pro seniory.“ Číslo akreditace: AK/PV-22/2024.</w:t>
      </w:r>
      <w:r w:rsidR="00205A98" w:rsidRPr="00205A98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205A98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AE4BCD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AK/PV-22/2024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D8D128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D7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A3241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2C3699E" w:rsidR="007C6CBC" w:rsidRPr="00BD5CC2" w:rsidRDefault="00ED764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ED764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51BC055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FC7">
              <w:rPr>
                <w:rFonts w:ascii="Arial" w:hAnsi="Arial" w:cs="Arial"/>
              </w:rPr>
              <w:t xml:space="preserve">Hotel ILF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  <w:r w:rsidRPr="00386FC7">
              <w:t xml:space="preserve">   </w:t>
            </w:r>
          </w:p>
        </w:tc>
      </w:tr>
      <w:tr w:rsidR="00ED764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ED764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A080EB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2E755CD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62E13A20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</w:t>
      </w:r>
      <w:r w:rsidR="00ED764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4E75" w14:textId="77777777" w:rsidR="00237BBC" w:rsidRDefault="00237BBC" w:rsidP="007C6CBC">
      <w:pPr>
        <w:spacing w:after="0" w:line="240" w:lineRule="auto"/>
      </w:pPr>
      <w:r>
        <w:separator/>
      </w:r>
    </w:p>
  </w:endnote>
  <w:endnote w:type="continuationSeparator" w:id="0">
    <w:p w14:paraId="4688EF7B" w14:textId="77777777" w:rsidR="00237BBC" w:rsidRDefault="00237BB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25AA" w14:textId="77777777" w:rsidR="00237BBC" w:rsidRDefault="00237BBC" w:rsidP="007C6CBC">
      <w:pPr>
        <w:spacing w:after="0" w:line="240" w:lineRule="auto"/>
      </w:pPr>
      <w:r>
        <w:separator/>
      </w:r>
    </w:p>
  </w:footnote>
  <w:footnote w:type="continuationSeparator" w:id="0">
    <w:p w14:paraId="421FA695" w14:textId="77777777" w:rsidR="00237BBC" w:rsidRDefault="00237BB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5826"/>
    <w:rsid w:val="000771DD"/>
    <w:rsid w:val="001D12D9"/>
    <w:rsid w:val="00205A98"/>
    <w:rsid w:val="00237BBC"/>
    <w:rsid w:val="0037371C"/>
    <w:rsid w:val="007C6CBC"/>
    <w:rsid w:val="008F50B0"/>
    <w:rsid w:val="00917D01"/>
    <w:rsid w:val="009E407A"/>
    <w:rsid w:val="00A3241C"/>
    <w:rsid w:val="00B0715E"/>
    <w:rsid w:val="00B75843"/>
    <w:rsid w:val="00BD5CC2"/>
    <w:rsid w:val="00C06347"/>
    <w:rsid w:val="00D665A0"/>
    <w:rsid w:val="00DA6492"/>
    <w:rsid w:val="00E369EF"/>
    <w:rsid w:val="00ED7642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2024-10-11T06:15:00Z</dcterms:created>
  <dcterms:modified xsi:type="dcterms:W3CDTF">2024-10-11T06:15:00Z</dcterms:modified>
</cp:coreProperties>
</file>