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F43764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F4376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F43764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376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8D10513" w14:textId="77777777" w:rsidR="00F43764" w:rsidRPr="00F43764" w:rsidRDefault="00F43764" w:rsidP="00F4376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F4376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Akreditace programů MPSV</w:t>
            </w:r>
          </w:p>
          <w:p w14:paraId="15BC79DB" w14:textId="77777777" w:rsidR="00F43764" w:rsidRPr="00F43764" w:rsidRDefault="00F43764" w:rsidP="00F4376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F4376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F43764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3764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929258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376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F43764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376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F43764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376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F4376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F4376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www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F0ED785" w14:textId="77777777" w:rsidR="00234EE6" w:rsidRDefault="00234EE6" w:rsidP="00234EE6">
      <w:pPr>
        <w:autoSpaceDE w:val="0"/>
        <w:autoSpaceDN w:val="0"/>
        <w:adjustRightInd w:val="0"/>
        <w:jc w:val="center"/>
        <w:rPr>
          <w:b/>
          <w:color w:val="4472C4"/>
          <w:sz w:val="44"/>
          <w:szCs w:val="44"/>
        </w:rPr>
      </w:pPr>
      <w:r>
        <w:rPr>
          <w:rFonts w:ascii="Arial" w:hAnsi="Arial" w:cs="Arial"/>
          <w:b/>
          <w:color w:val="4472C4"/>
          <w:sz w:val="44"/>
          <w:szCs w:val="44"/>
        </w:rPr>
        <w:t>„</w:t>
      </w:r>
      <w:r>
        <w:rPr>
          <w:b/>
          <w:color w:val="4472C4"/>
          <w:sz w:val="44"/>
          <w:szCs w:val="44"/>
        </w:rPr>
        <w:t xml:space="preserve">Klient s vážnou duševní poruchou v péči sociálního pracovníka-uvedení tématu </w:t>
      </w:r>
      <w:r>
        <w:rPr>
          <w:rFonts w:ascii="Arial" w:hAnsi="Arial" w:cs="Arial"/>
          <w:b/>
          <w:color w:val="4472C4"/>
          <w:sz w:val="44"/>
          <w:szCs w:val="44"/>
        </w:rPr>
        <w:t>“</w:t>
      </w:r>
    </w:p>
    <w:p w14:paraId="076EF897" w14:textId="77777777" w:rsidR="00234EE6" w:rsidRPr="007E50E2" w:rsidRDefault="00234EE6" w:rsidP="00234EE6">
      <w:pPr>
        <w:spacing w:before="100" w:beforeAutospacing="1" w:after="100" w:afterAutospacing="1"/>
        <w:jc w:val="both"/>
        <w:rPr>
          <w:b/>
        </w:rPr>
      </w:pPr>
      <w:r w:rsidRPr="007E50E2">
        <w:rPr>
          <w:b/>
          <w:color w:val="000000"/>
        </w:rPr>
        <w:t xml:space="preserve">Cíle kurzu: </w:t>
      </w:r>
      <w:r w:rsidRPr="007E50E2">
        <w:rPr>
          <w:b/>
        </w:rPr>
        <w:t xml:space="preserve"> </w:t>
      </w:r>
    </w:p>
    <w:p w14:paraId="47436237" w14:textId="77777777" w:rsidR="00234EE6" w:rsidRPr="007E7BC5" w:rsidRDefault="00234EE6" w:rsidP="00234EE6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</w:rPr>
      </w:pPr>
      <w:r w:rsidRPr="007E7BC5">
        <w:rPr>
          <w:b/>
          <w:bCs/>
        </w:rPr>
        <w:t>Absolventi doplňují svoje znalosti o jednotlivých diagnózách vážných či psychotických duševních poruch, jejich vzniku a možnostmi léčby.</w:t>
      </w:r>
    </w:p>
    <w:p w14:paraId="7F1BBC02" w14:textId="77777777" w:rsidR="00234EE6" w:rsidRPr="007E7BC5" w:rsidRDefault="00234EE6" w:rsidP="00234EE6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</w:rPr>
      </w:pPr>
      <w:r w:rsidRPr="007E7BC5">
        <w:rPr>
          <w:b/>
          <w:bCs/>
        </w:rPr>
        <w:t>Absolventi rozvíjejí svoje poznání o informace o možnostech psychosociální intervence a nefarmakologických přístupech v léčbě poruch.</w:t>
      </w:r>
    </w:p>
    <w:p w14:paraId="6608855F" w14:textId="77777777" w:rsidR="00234EE6" w:rsidRPr="007E7BC5" w:rsidRDefault="00234EE6" w:rsidP="00234EE6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</w:rPr>
      </w:pPr>
      <w:r w:rsidRPr="007E7BC5">
        <w:rPr>
          <w:b/>
          <w:bCs/>
        </w:rPr>
        <w:t>Absolventi se učí pochopit vnitřní svět lidí trpících danými poruchami,</w:t>
      </w:r>
    </w:p>
    <w:p w14:paraId="6FF17609" w14:textId="77777777" w:rsidR="00234EE6" w:rsidRPr="007E7BC5" w:rsidRDefault="00234EE6" w:rsidP="00234EE6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</w:rPr>
      </w:pPr>
      <w:r w:rsidRPr="007E7BC5">
        <w:rPr>
          <w:b/>
          <w:bCs/>
        </w:rPr>
        <w:t>Absolventi navyšují svoje poznatky o schopnost porozumět jejich potřebám, chování a specifickému způsobu prožívání a reagování na podněty,</w:t>
      </w:r>
    </w:p>
    <w:p w14:paraId="1D4A2006" w14:textId="77777777" w:rsidR="00234EE6" w:rsidRPr="007E7BC5" w:rsidRDefault="00234EE6" w:rsidP="00234EE6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</w:rPr>
      </w:pPr>
      <w:r w:rsidRPr="007E7BC5">
        <w:rPr>
          <w:b/>
          <w:bCs/>
        </w:rPr>
        <w:t>Absolventi doplňují svoje schopnosti ve směru zlepšení praktického jednání s těmito klienty,</w:t>
      </w:r>
    </w:p>
    <w:p w14:paraId="3FBB3742" w14:textId="77777777" w:rsidR="00234EE6" w:rsidRPr="007E7BC5" w:rsidRDefault="00234EE6" w:rsidP="00234EE6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</w:rPr>
      </w:pPr>
      <w:r w:rsidRPr="007E7BC5">
        <w:rPr>
          <w:b/>
          <w:bCs/>
        </w:rPr>
        <w:t>Absolventi obnovují informovanost jak, předcházet kritickým situacím s klienty s danými diagnózami.</w:t>
      </w:r>
    </w:p>
    <w:p w14:paraId="0C43B7D8" w14:textId="77777777" w:rsidR="00234EE6" w:rsidRPr="007E50E2" w:rsidRDefault="00234EE6" w:rsidP="00234EE6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14:paraId="1CF09D48" w14:textId="77777777" w:rsidR="00234EE6" w:rsidRPr="006B026B" w:rsidRDefault="00234EE6" w:rsidP="00234EE6">
      <w:pPr>
        <w:autoSpaceDE w:val="0"/>
        <w:autoSpaceDN w:val="0"/>
        <w:adjustRightInd w:val="0"/>
        <w:rPr>
          <w:b/>
          <w:bCs/>
          <w:color w:val="7030A0"/>
          <w:sz w:val="28"/>
          <w:szCs w:val="28"/>
        </w:rPr>
      </w:pPr>
      <w:r w:rsidRPr="006B026B">
        <w:rPr>
          <w:rFonts w:ascii="Arial" w:hAnsi="Arial" w:cs="Arial"/>
          <w:b/>
          <w:color w:val="7030A0"/>
        </w:rPr>
        <w:t>akreditace MPSV: „</w:t>
      </w:r>
      <w:r w:rsidRPr="006B026B">
        <w:rPr>
          <w:color w:val="7030A0"/>
          <w:sz w:val="28"/>
          <w:szCs w:val="28"/>
        </w:rPr>
        <w:t xml:space="preserve">Klient s vážnou duševní poruchou v péči sociálního pracovníka-uvedení tématu </w:t>
      </w:r>
      <w:r w:rsidRPr="006B026B">
        <w:rPr>
          <w:rFonts w:ascii="Arial" w:hAnsi="Arial" w:cs="Arial"/>
          <w:color w:val="7030A0"/>
        </w:rPr>
        <w:t xml:space="preserve">“ Akreditace č. </w:t>
      </w:r>
      <w:r w:rsidRPr="006B026B">
        <w:rPr>
          <w:b/>
          <w:bCs/>
          <w:color w:val="7030A0"/>
        </w:rPr>
        <w:t>A2023/0913-SP/PC</w:t>
      </w:r>
      <w:r w:rsidRPr="006B026B">
        <w:rPr>
          <w:rFonts w:ascii="Arial" w:hAnsi="Arial" w:cs="Arial"/>
          <w:color w:val="7030A0"/>
        </w:rPr>
        <w:t>. (8. hodin)</w:t>
      </w:r>
    </w:p>
    <w:p w14:paraId="7CAB2520" w14:textId="5BEC16E1" w:rsidR="001041A1" w:rsidRDefault="00234EE6" w:rsidP="00234EE6">
      <w:pPr>
        <w:autoSpaceDE w:val="0"/>
        <w:autoSpaceDN w:val="0"/>
        <w:adjustRightInd w:val="0"/>
        <w:rPr>
          <w:rFonts w:ascii="Arial" w:hAnsi="Arial" w:cs="Arial"/>
        </w:rPr>
      </w:pPr>
      <w:r w:rsidRPr="006B026B">
        <w:rPr>
          <w:rFonts w:ascii="Arial" w:hAnsi="Arial" w:cs="Arial"/>
          <w:b/>
          <w:color w:val="4472C4" w:themeColor="accent1"/>
        </w:rPr>
        <w:t>akreditace MVČR:</w:t>
      </w:r>
      <w:r w:rsidRPr="006B026B">
        <w:rPr>
          <w:rFonts w:ascii="Arial" w:hAnsi="Arial" w:cs="Arial"/>
          <w:color w:val="4472C4" w:themeColor="accent1"/>
        </w:rPr>
        <w:t xml:space="preserve">: </w:t>
      </w:r>
      <w:r w:rsidR="00F43764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6993A412" w14:textId="77777777" w:rsidR="001041A1" w:rsidRDefault="001041A1" w:rsidP="00234EE6">
      <w:pPr>
        <w:autoSpaceDE w:val="0"/>
        <w:autoSpaceDN w:val="0"/>
        <w:adjustRightInd w:val="0"/>
        <w:rPr>
          <w:rFonts w:ascii="Arial" w:hAnsi="Arial" w:cs="Arial"/>
        </w:rPr>
      </w:pPr>
    </w:p>
    <w:p w14:paraId="050C5B6A" w14:textId="77777777" w:rsidR="001041A1" w:rsidRPr="00234EE6" w:rsidRDefault="001041A1" w:rsidP="00234EE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3085722" w:rsidR="007C6CBC" w:rsidRPr="00234EE6" w:rsidRDefault="00234EE6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8"/>
                <w:szCs w:val="28"/>
              </w:rPr>
            </w:pPr>
            <w:r w:rsidRPr="00234EE6">
              <w:rPr>
                <w:b/>
                <w:color w:val="FFFFFF" w:themeColor="background1"/>
                <w:sz w:val="28"/>
                <w:szCs w:val="28"/>
              </w:rPr>
              <w:t>Klient s vážnou duševní poruchou v péči sociálního pracovníka-uvedení tématu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52B2D" w14:textId="23E79317" w:rsidR="00234EE6" w:rsidRPr="006B026B" w:rsidRDefault="007C6CBC" w:rsidP="00234EE6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sz w:val="28"/>
                <w:szCs w:val="28"/>
              </w:rPr>
            </w:pPr>
            <w:r w:rsidRPr="006B026B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34EE6" w:rsidRPr="006B026B">
              <w:rPr>
                <w:b/>
                <w:bCs/>
                <w:color w:val="7030A0"/>
              </w:rPr>
              <w:t>A2023/0913-SP/PC</w:t>
            </w:r>
            <w:r w:rsidR="00234EE6" w:rsidRPr="006B026B">
              <w:rPr>
                <w:rFonts w:ascii="Arial" w:hAnsi="Arial" w:cs="Arial"/>
                <w:color w:val="7030A0"/>
              </w:rPr>
              <w:t>. (8. hodin) kombinovaná</w:t>
            </w:r>
          </w:p>
          <w:p w14:paraId="0C91C1DC" w14:textId="01CEE4B8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6B026B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F43764" w:rsidRPr="00F43764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6B026B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234EE6">
        <w:trPr>
          <w:trHeight w:val="37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3D0D42E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6B026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510036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5F284" w14:textId="77777777" w:rsidR="007C6CBC" w:rsidRDefault="007C6CBC" w:rsidP="00234EE6">
            <w:pPr>
              <w:rPr>
                <w:rFonts w:cstheme="minorHAnsi"/>
                <w:sz w:val="24"/>
                <w:szCs w:val="24"/>
              </w:rPr>
            </w:pPr>
          </w:p>
          <w:p w14:paraId="69BE572E" w14:textId="117097A8" w:rsidR="00234EE6" w:rsidRPr="00234EE6" w:rsidRDefault="00234EE6" w:rsidP="00234E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EA89BE9" w:rsidR="007C6CBC" w:rsidRPr="00800F74" w:rsidRDefault="006B026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17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65D9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</w:t>
            </w:r>
            <w:r w:rsidR="0066637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á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4E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234EE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234EE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AC2E8AF" w:rsidR="007C6CBC" w:rsidRPr="00234EE6" w:rsidRDefault="00234EE6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4EE6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2085629C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234EE6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5F2E9DB" w14:textId="48AF66B4" w:rsidR="007C6CBC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5B9859C" w14:textId="77777777" w:rsidR="001041A1" w:rsidRDefault="001041A1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7A63B287" w14:textId="77777777" w:rsidR="001041A1" w:rsidRPr="006B026B" w:rsidRDefault="001041A1" w:rsidP="001041A1">
      <w:pPr>
        <w:pStyle w:val="Odstavecseseznamem"/>
        <w:numPr>
          <w:ilvl w:val="0"/>
          <w:numId w:val="8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B026B">
        <w:rPr>
          <w:b/>
          <w:bCs/>
          <w:color w:val="4472C4" w:themeColor="accent1"/>
        </w:rPr>
        <w:t xml:space="preserve">Úvod do problematiky </w:t>
      </w:r>
    </w:p>
    <w:p w14:paraId="5DC4D8BB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  <w:r w:rsidRPr="006B026B">
        <w:rPr>
          <w:color w:val="4472C4" w:themeColor="accent1"/>
        </w:rPr>
        <w:t>Definice základních pojmů – psychóza, dělení psychotických poruch, jejich etiologie a patogeneze, průběh a prognóza, diagnostika, možnosti farmakologické léčby, možnosti psychosociální intervence a nefarmakologických přístupů v léčbě poruch.</w:t>
      </w:r>
    </w:p>
    <w:p w14:paraId="63BB6927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</w:p>
    <w:p w14:paraId="27BDFA9A" w14:textId="77777777" w:rsidR="001041A1" w:rsidRPr="006B026B" w:rsidRDefault="001041A1" w:rsidP="001041A1">
      <w:pPr>
        <w:pStyle w:val="Odstavecseseznamem"/>
        <w:numPr>
          <w:ilvl w:val="0"/>
          <w:numId w:val="8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B026B">
        <w:rPr>
          <w:b/>
          <w:bCs/>
          <w:color w:val="4472C4" w:themeColor="accent1"/>
        </w:rPr>
        <w:t>Schizofrenie</w:t>
      </w:r>
    </w:p>
    <w:p w14:paraId="3E439BF8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  <w:r w:rsidRPr="006B026B">
        <w:rPr>
          <w:color w:val="4472C4" w:themeColor="accent1"/>
        </w:rPr>
        <w:t xml:space="preserve">Schizofrenie - definice, diagnostika, typy poruch: Paranoidní, </w:t>
      </w:r>
      <w:proofErr w:type="spellStart"/>
      <w:r w:rsidRPr="006B026B">
        <w:rPr>
          <w:color w:val="4472C4" w:themeColor="accent1"/>
        </w:rPr>
        <w:t>Hebefrenní</w:t>
      </w:r>
      <w:proofErr w:type="spellEnd"/>
      <w:r w:rsidRPr="006B026B">
        <w:rPr>
          <w:color w:val="4472C4" w:themeColor="accent1"/>
        </w:rPr>
        <w:t xml:space="preserve">, </w:t>
      </w:r>
      <w:proofErr w:type="spellStart"/>
      <w:r w:rsidRPr="006B026B">
        <w:rPr>
          <w:color w:val="4472C4" w:themeColor="accent1"/>
        </w:rPr>
        <w:t>Katatonní</w:t>
      </w:r>
      <w:proofErr w:type="spellEnd"/>
      <w:r w:rsidRPr="006B026B">
        <w:rPr>
          <w:color w:val="4472C4" w:themeColor="accent1"/>
        </w:rPr>
        <w:t xml:space="preserve"> schizofrenie. </w:t>
      </w:r>
      <w:proofErr w:type="spellStart"/>
      <w:r w:rsidRPr="006B026B">
        <w:rPr>
          <w:color w:val="4472C4" w:themeColor="accent1"/>
        </w:rPr>
        <w:t>Postschizofrenní</w:t>
      </w:r>
      <w:proofErr w:type="spellEnd"/>
      <w:r w:rsidRPr="006B026B">
        <w:rPr>
          <w:color w:val="4472C4" w:themeColor="accent1"/>
        </w:rPr>
        <w:t xml:space="preserve"> deprese, Reziduální schizofrenie, Simplexní schizofrenie. Etiologie a patogeneze, psychosociální faktory při vzniku poruchy, psychodynamické faktory, průběh a prognóza, způsoby léčby a jednání s klientem. Kazuistiky z klinické praxe. Řešení modelových problémů.</w:t>
      </w:r>
    </w:p>
    <w:p w14:paraId="42C35182" w14:textId="77777777" w:rsidR="001041A1" w:rsidRPr="006B026B" w:rsidRDefault="001041A1" w:rsidP="001041A1">
      <w:pPr>
        <w:rPr>
          <w:color w:val="4472C4" w:themeColor="accent1"/>
        </w:rPr>
      </w:pPr>
    </w:p>
    <w:p w14:paraId="5A1ACEF4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  <w:proofErr w:type="spellStart"/>
      <w:r w:rsidRPr="006B026B">
        <w:rPr>
          <w:color w:val="4472C4" w:themeColor="accent1"/>
        </w:rPr>
        <w:t>Schizotypní</w:t>
      </w:r>
      <w:proofErr w:type="spellEnd"/>
      <w:r w:rsidRPr="006B026B">
        <w:rPr>
          <w:color w:val="4472C4" w:themeColor="accent1"/>
        </w:rPr>
        <w:t xml:space="preserve"> porucha - definice, diagnostika, vznik a průběh poruchy, léčba a jednání sociálního pracovníka s klientem.</w:t>
      </w:r>
    </w:p>
    <w:p w14:paraId="5182419A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</w:p>
    <w:p w14:paraId="0D1B9E6B" w14:textId="77777777" w:rsidR="001041A1" w:rsidRPr="006B026B" w:rsidRDefault="001041A1" w:rsidP="001041A1">
      <w:pPr>
        <w:pStyle w:val="Odstavecseseznamem"/>
        <w:numPr>
          <w:ilvl w:val="0"/>
          <w:numId w:val="8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B026B">
        <w:rPr>
          <w:b/>
          <w:bCs/>
          <w:color w:val="4472C4" w:themeColor="accent1"/>
        </w:rPr>
        <w:t>Trvalé duševní poruchy a poruchy s bludy</w:t>
      </w:r>
    </w:p>
    <w:p w14:paraId="779930CE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  <w:r w:rsidRPr="006B026B">
        <w:rPr>
          <w:color w:val="4472C4" w:themeColor="accent1"/>
        </w:rPr>
        <w:t>Typy poruch, definice, diagnostická kritéria, vznik a průběh poruchy, léčba a jednání sociálního pracovníka s nemocným klientem.</w:t>
      </w:r>
    </w:p>
    <w:p w14:paraId="4AF2490B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</w:p>
    <w:p w14:paraId="4BE90EBA" w14:textId="77777777" w:rsidR="001041A1" w:rsidRPr="006B026B" w:rsidRDefault="001041A1" w:rsidP="001041A1">
      <w:pPr>
        <w:pStyle w:val="Odstavecseseznamem"/>
        <w:numPr>
          <w:ilvl w:val="0"/>
          <w:numId w:val="8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B026B">
        <w:rPr>
          <w:b/>
          <w:bCs/>
          <w:color w:val="4472C4" w:themeColor="accent1"/>
        </w:rPr>
        <w:t>Akutní a přechodné psychotické poruchy</w:t>
      </w:r>
    </w:p>
    <w:p w14:paraId="46E6C658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  <w:r w:rsidRPr="006B026B">
        <w:rPr>
          <w:color w:val="4472C4" w:themeColor="accent1"/>
        </w:rPr>
        <w:t>Definice, diagnostika, typy, etiologie a patogeneze, průběh a prognóza, možnosti léčby a jednání sociálního pracovníka s nemocným klientem.</w:t>
      </w:r>
    </w:p>
    <w:p w14:paraId="1E53F078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</w:p>
    <w:p w14:paraId="153CDE8C" w14:textId="77777777" w:rsidR="001041A1" w:rsidRPr="006B026B" w:rsidRDefault="001041A1" w:rsidP="001041A1">
      <w:pPr>
        <w:pStyle w:val="Odstavecseseznamem"/>
        <w:numPr>
          <w:ilvl w:val="0"/>
          <w:numId w:val="8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B026B">
        <w:rPr>
          <w:b/>
          <w:bCs/>
          <w:color w:val="4472C4" w:themeColor="accent1"/>
        </w:rPr>
        <w:t>Indukovaná porucha s bludy</w:t>
      </w:r>
    </w:p>
    <w:p w14:paraId="5B32681D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  <w:r w:rsidRPr="006B026B">
        <w:rPr>
          <w:color w:val="4472C4" w:themeColor="accent1"/>
        </w:rPr>
        <w:t>Definice, diagnostika, vznik a průběh poruchy, léčba a jednání sociálního pracovníka s klientem.</w:t>
      </w:r>
    </w:p>
    <w:p w14:paraId="37D116C6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</w:p>
    <w:p w14:paraId="6B637588" w14:textId="77777777" w:rsidR="001041A1" w:rsidRPr="006B026B" w:rsidRDefault="001041A1" w:rsidP="001041A1">
      <w:pPr>
        <w:pStyle w:val="Odstavecseseznamem"/>
        <w:numPr>
          <w:ilvl w:val="0"/>
          <w:numId w:val="8"/>
        </w:numPr>
        <w:spacing w:after="160" w:line="259" w:lineRule="auto"/>
        <w:contextualSpacing/>
        <w:rPr>
          <w:b/>
          <w:bCs/>
          <w:color w:val="4472C4" w:themeColor="accent1"/>
        </w:rPr>
      </w:pPr>
      <w:proofErr w:type="spellStart"/>
      <w:r w:rsidRPr="006B026B">
        <w:rPr>
          <w:b/>
          <w:bCs/>
          <w:color w:val="4472C4" w:themeColor="accent1"/>
        </w:rPr>
        <w:t>Schizoafektivní</w:t>
      </w:r>
      <w:proofErr w:type="spellEnd"/>
      <w:r w:rsidRPr="006B026B">
        <w:rPr>
          <w:b/>
          <w:bCs/>
          <w:color w:val="4472C4" w:themeColor="accent1"/>
        </w:rPr>
        <w:t xml:space="preserve"> poruchy</w:t>
      </w:r>
    </w:p>
    <w:p w14:paraId="61A0C6CF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  <w:r w:rsidRPr="006B026B">
        <w:rPr>
          <w:color w:val="4472C4" w:themeColor="accent1"/>
        </w:rPr>
        <w:t>Diagnostika, typy poruch, vznik a průběh poruch, léčba a jednání s nemocným klientem. Kazuistiky z klinické praxe. Řešení modelových problémů.</w:t>
      </w:r>
    </w:p>
    <w:p w14:paraId="6FF7DC52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</w:p>
    <w:p w14:paraId="12CC2FED" w14:textId="77777777" w:rsidR="001041A1" w:rsidRPr="006B026B" w:rsidRDefault="001041A1" w:rsidP="001041A1">
      <w:pPr>
        <w:pStyle w:val="Odstavecseseznamem"/>
        <w:numPr>
          <w:ilvl w:val="0"/>
          <w:numId w:val="8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B026B">
        <w:rPr>
          <w:b/>
          <w:bCs/>
          <w:color w:val="4472C4" w:themeColor="accent1"/>
        </w:rPr>
        <w:t>Závěr</w:t>
      </w:r>
    </w:p>
    <w:p w14:paraId="3E574D92" w14:textId="77777777" w:rsidR="001041A1" w:rsidRPr="006B026B" w:rsidRDefault="001041A1" w:rsidP="001041A1">
      <w:pPr>
        <w:pStyle w:val="Odstavecseseznamem"/>
        <w:rPr>
          <w:color w:val="4472C4" w:themeColor="accent1"/>
        </w:rPr>
      </w:pPr>
      <w:r w:rsidRPr="006B026B">
        <w:rPr>
          <w:color w:val="4472C4" w:themeColor="accent1"/>
        </w:rPr>
        <w:t>Shrnutí poznatků ze semináře, závěrečné dotazy posluchačů.</w:t>
      </w:r>
    </w:p>
    <w:p w14:paraId="163E9841" w14:textId="77777777" w:rsidR="001041A1" w:rsidRPr="00165D9A" w:rsidRDefault="001041A1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20382400" w14:textId="101CE73F" w:rsidR="00345C1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Součástí ceny je osvědčení o absolvování semináře, materiály k tématu v elektronické </w:t>
      </w:r>
      <w:r w:rsidR="00234EE6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podobě.</w:t>
      </w:r>
    </w:p>
    <w:p w14:paraId="135DE194" w14:textId="77777777" w:rsidR="00234EE6" w:rsidRPr="00D46FE2" w:rsidRDefault="00234EE6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B647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FFD1" w14:textId="77777777" w:rsidR="00BF28D9" w:rsidRDefault="00BF28D9" w:rsidP="007C6CBC">
      <w:pPr>
        <w:spacing w:after="0" w:line="240" w:lineRule="auto"/>
      </w:pPr>
      <w:r>
        <w:separator/>
      </w:r>
    </w:p>
  </w:endnote>
  <w:endnote w:type="continuationSeparator" w:id="0">
    <w:p w14:paraId="097F3263" w14:textId="77777777" w:rsidR="00BF28D9" w:rsidRDefault="00BF28D9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E315" w14:textId="77777777" w:rsidR="00BF28D9" w:rsidRDefault="00BF28D9" w:rsidP="007C6CBC">
      <w:pPr>
        <w:spacing w:after="0" w:line="240" w:lineRule="auto"/>
      </w:pPr>
      <w:r>
        <w:separator/>
      </w:r>
    </w:p>
  </w:footnote>
  <w:footnote w:type="continuationSeparator" w:id="0">
    <w:p w14:paraId="6C0F0775" w14:textId="77777777" w:rsidR="00BF28D9" w:rsidRDefault="00BF28D9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5550C"/>
    <w:multiLevelType w:val="hybridMultilevel"/>
    <w:tmpl w:val="FB9C5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4B0"/>
    <w:multiLevelType w:val="hybridMultilevel"/>
    <w:tmpl w:val="9F3C2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7"/>
  </w:num>
  <w:num w:numId="7" w16cid:durableId="1109397672">
    <w:abstractNumId w:val="6"/>
  </w:num>
  <w:num w:numId="8" w16cid:durableId="665943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041A1"/>
    <w:rsid w:val="00141B19"/>
    <w:rsid w:val="001479B0"/>
    <w:rsid w:val="00165D9A"/>
    <w:rsid w:val="00184BC5"/>
    <w:rsid w:val="00205A98"/>
    <w:rsid w:val="00234EE6"/>
    <w:rsid w:val="0028602D"/>
    <w:rsid w:val="00345C12"/>
    <w:rsid w:val="0037371C"/>
    <w:rsid w:val="00415FF2"/>
    <w:rsid w:val="004540DA"/>
    <w:rsid w:val="00467588"/>
    <w:rsid w:val="004C2D15"/>
    <w:rsid w:val="004E7D05"/>
    <w:rsid w:val="0066637E"/>
    <w:rsid w:val="006B026B"/>
    <w:rsid w:val="007554CC"/>
    <w:rsid w:val="007C672D"/>
    <w:rsid w:val="007C6CBC"/>
    <w:rsid w:val="00800F74"/>
    <w:rsid w:val="008505C5"/>
    <w:rsid w:val="008B3214"/>
    <w:rsid w:val="008B6B41"/>
    <w:rsid w:val="00A82D62"/>
    <w:rsid w:val="00AA6CC5"/>
    <w:rsid w:val="00B647C1"/>
    <w:rsid w:val="00BD5CC2"/>
    <w:rsid w:val="00BF28D9"/>
    <w:rsid w:val="00C208CC"/>
    <w:rsid w:val="00C81E4D"/>
    <w:rsid w:val="00CA5F8D"/>
    <w:rsid w:val="00D46FE2"/>
    <w:rsid w:val="00D665A0"/>
    <w:rsid w:val="00D7105B"/>
    <w:rsid w:val="00DA6492"/>
    <w:rsid w:val="00E40414"/>
    <w:rsid w:val="00E8018D"/>
    <w:rsid w:val="00EE3D24"/>
    <w:rsid w:val="00EE4711"/>
    <w:rsid w:val="00F139AA"/>
    <w:rsid w:val="00F4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EE6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4</cp:revision>
  <dcterms:created xsi:type="dcterms:W3CDTF">2024-10-22T08:26:00Z</dcterms:created>
  <dcterms:modified xsi:type="dcterms:W3CDTF">2025-01-24T10:59:00Z</dcterms:modified>
</cp:coreProperties>
</file>