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3D2F49AE" w14:textId="77777777" w:rsidR="006B672F" w:rsidRDefault="006B672F" w:rsidP="006B672F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Akreditace programů MPSV</w:t>
            </w:r>
          </w:p>
          <w:p w14:paraId="5A2A6948" w14:textId="77777777" w:rsidR="006B672F" w:rsidRDefault="006B672F" w:rsidP="006B672F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Akreditovaná vzdělávací instituce MVČR</w:t>
            </w:r>
          </w:p>
          <w:p w14:paraId="1EC1E513" w14:textId="77777777" w:rsidR="007C6CBC" w:rsidRPr="007C6CBC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018D8B87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0E3257B8" w14:textId="531F560D" w:rsidR="00012D13" w:rsidRPr="00542374" w:rsidRDefault="00012D13" w:rsidP="00542374">
      <w:pPr>
        <w:pStyle w:val="Normlnweb"/>
        <w:jc w:val="center"/>
        <w:rPr>
          <w:rFonts w:ascii="Arial" w:hAnsi="Arial" w:cs="Arial"/>
          <w:b/>
          <w:color w:val="5B9BD5" w:themeColor="accent5"/>
          <w:sz w:val="40"/>
          <w:szCs w:val="40"/>
        </w:rPr>
      </w:pPr>
      <w:r w:rsidRPr="00542374">
        <w:rPr>
          <w:rFonts w:ascii="Arial" w:hAnsi="Arial" w:cs="Arial"/>
          <w:b/>
          <w:color w:val="5B9BD5" w:themeColor="accent5"/>
          <w:sz w:val="40"/>
          <w:szCs w:val="40"/>
        </w:rPr>
        <w:t>„</w:t>
      </w:r>
      <w:r w:rsidR="00D548EC" w:rsidRPr="005A5FAE">
        <w:rPr>
          <w:b/>
          <w:color w:val="4472C4"/>
          <w:sz w:val="40"/>
          <w:szCs w:val="40"/>
        </w:rPr>
        <w:t>Psychiatrické minimum jako základ informací důležitých pro sociální práci s klienty, kteří trpí duševními poruchami</w:t>
      </w:r>
      <w:r w:rsidRPr="00542374">
        <w:rPr>
          <w:rFonts w:ascii="Arial" w:hAnsi="Arial" w:cs="Arial"/>
          <w:b/>
          <w:color w:val="5B9BD5" w:themeColor="accent5"/>
          <w:sz w:val="40"/>
          <w:szCs w:val="40"/>
        </w:rPr>
        <w:t>“</w:t>
      </w:r>
    </w:p>
    <w:p w14:paraId="4A18879F" w14:textId="77777777" w:rsidR="00D548EC" w:rsidRPr="00F312F0" w:rsidRDefault="00D548EC" w:rsidP="00D548EC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7030A0"/>
        </w:rPr>
      </w:pPr>
      <w:r w:rsidRPr="00D548EC">
        <w:rPr>
          <w:rFonts w:cstheme="minorHAnsi"/>
          <w:b/>
          <w:bCs/>
          <w:color w:val="7030A0"/>
          <w:sz w:val="24"/>
          <w:szCs w:val="24"/>
        </w:rPr>
        <w:t xml:space="preserve">Akreditace MPSV: </w:t>
      </w:r>
      <w:r w:rsidRPr="00F312F0">
        <w:rPr>
          <w:rFonts w:ascii="Arial-BoldMT" w:hAnsi="Arial-BoldMT" w:cs="Arial-BoldMT"/>
          <w:bCs/>
          <w:color w:val="7030A0"/>
        </w:rPr>
        <w:t>Psychiatrické minimum jako základ informací důležitých pro sociální práci s klienty, kteří trpí duševními poruchami“</w:t>
      </w:r>
      <w:r w:rsidRPr="00F312F0">
        <w:rPr>
          <w:rFonts w:ascii="Arial" w:hAnsi="Arial" w:cs="Arial"/>
          <w:color w:val="7030A0"/>
        </w:rPr>
        <w:t xml:space="preserve"> Akreditace č. </w:t>
      </w:r>
      <w:r w:rsidRPr="00F312F0">
        <w:rPr>
          <w:rFonts w:ascii="TimesNewRomanUnicode,Bold" w:hAnsi="TimesNewRomanUnicode,Bold" w:cs="TimesNewRomanUnicode,Bold"/>
          <w:b/>
          <w:bCs/>
          <w:color w:val="7030A0"/>
        </w:rPr>
        <w:t>A2022/0697-SP/PC</w:t>
      </w:r>
      <w:r w:rsidRPr="00F312F0">
        <w:rPr>
          <w:rFonts w:ascii="Arial" w:hAnsi="Arial" w:cs="Arial"/>
          <w:color w:val="7030A0"/>
        </w:rPr>
        <w:t>. (8. hodin)</w:t>
      </w:r>
    </w:p>
    <w:p w14:paraId="730138D8" w14:textId="2A17B382" w:rsidR="00D548EC" w:rsidRPr="00D548EC" w:rsidRDefault="00D548EC" w:rsidP="00D548E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7030A0"/>
          <w:sz w:val="24"/>
          <w:szCs w:val="24"/>
        </w:rPr>
      </w:pPr>
    </w:p>
    <w:p w14:paraId="10EEB1F4" w14:textId="77777777" w:rsidR="00D548EC" w:rsidRPr="00D548EC" w:rsidRDefault="00D548EC" w:rsidP="00D548E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72C4" w:themeColor="accent1"/>
          <w:sz w:val="24"/>
          <w:szCs w:val="24"/>
        </w:rPr>
      </w:pPr>
      <w:r w:rsidRPr="00D548EC">
        <w:rPr>
          <w:rFonts w:cstheme="minorHAnsi"/>
          <w:b/>
          <w:bCs/>
          <w:color w:val="4472C4" w:themeColor="accent1"/>
          <w:sz w:val="24"/>
          <w:szCs w:val="24"/>
        </w:rPr>
        <w:t>akreditace MVČR: (program vypracovaný dle zákona č. 312/2002 Sb., o úřednících ÚSC v aktuálním znění. (8 hodin)) Akreditace vzdělávací instituce AK/I-53/2017 (videokurz)</w:t>
      </w:r>
    </w:p>
    <w:p w14:paraId="3A263388" w14:textId="77777777" w:rsidR="00205A98" w:rsidRPr="00205A98" w:rsidRDefault="00205A98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72C4" w:themeColor="accent1"/>
          <w:sz w:val="24"/>
          <w:szCs w:val="24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C31138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83D240" w14:textId="49B451BF" w:rsidR="007C6CBC" w:rsidRPr="00D548EC" w:rsidRDefault="00D548EC" w:rsidP="00C3113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FFFFFF" w:themeColor="background1"/>
                <w:sz w:val="32"/>
                <w:szCs w:val="32"/>
              </w:rPr>
            </w:pPr>
            <w:r w:rsidRPr="00D548EC">
              <w:rPr>
                <w:rFonts w:ascii="Arial-BoldMT" w:hAnsi="Arial-BoldMT" w:cs="Arial-BoldMT"/>
                <w:b/>
                <w:color w:val="FFFFFF" w:themeColor="background1"/>
                <w:sz w:val="32"/>
                <w:szCs w:val="32"/>
              </w:rPr>
              <w:t>Psychiatrické minimum jako základ informací důležitých pro sociální práci s klienty, kteří trpí duševními poruchami</w:t>
            </w:r>
          </w:p>
        </w:tc>
      </w:tr>
      <w:tr w:rsidR="007C6CBC" w:rsidRPr="007C6CBC" w14:paraId="4EC6DBE1" w14:textId="77777777" w:rsidTr="00D548EC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7D30EA" w14:textId="0DE5D4D0" w:rsidR="00D548EC" w:rsidRPr="00D548EC" w:rsidRDefault="00D548EC" w:rsidP="007C6CBC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</w:pPr>
            <w:r w:rsidRPr="00D548EC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MPSV: A202</w:t>
            </w:r>
            <w:r w:rsidR="00F051CA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2/0697-SP/PC</w:t>
            </w:r>
            <w:r w:rsidRPr="00D548EC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 xml:space="preserve"> (8. hodin) kombinovaná forma </w:t>
            </w:r>
          </w:p>
          <w:p w14:paraId="0C91C1DC" w14:textId="3C8E40A2" w:rsidR="007C6CBC" w:rsidRPr="00BD5CC2" w:rsidRDefault="00D548EC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548EC">
              <w:rPr>
                <w:rFonts w:ascii="Calibri" w:eastAsia="Times New Roman" w:hAnsi="Calibri" w:cs="Calibri"/>
                <w:color w:val="0070C0"/>
                <w:kern w:val="0"/>
                <w:lang w:eastAsia="cs-CZ"/>
                <w14:ligatures w14:val="none"/>
              </w:rPr>
              <w:t>MVČR: (program vypracovaný dle zákona č. 312/2002 Sb., o úřednících ÚSC v aktuálním znění. (8 hodin)) Akreditace vzdělávací instituce AK/I-53/2017 (prezenční forma)</w:t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19C17C82" w:rsidR="007C6CBC" w:rsidRPr="00A3241C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991B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D548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05057</w:t>
            </w:r>
            <w:r w:rsid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  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1AFB28E9" w:rsidR="007C6CBC" w:rsidRPr="00233F18" w:rsidRDefault="00D548EC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367D1">
              <w:rPr>
                <w:rFonts w:ascii="Arial" w:hAnsi="Arial" w:cs="Arial"/>
                <w:b/>
              </w:rPr>
              <w:t xml:space="preserve">MUDr. </w:t>
            </w:r>
            <w:r>
              <w:rPr>
                <w:rFonts w:ascii="Arial" w:hAnsi="Arial" w:cs="Arial"/>
                <w:b/>
              </w:rPr>
              <w:t xml:space="preserve">Viliam </w:t>
            </w:r>
            <w:proofErr w:type="spellStart"/>
            <w:r>
              <w:rPr>
                <w:rFonts w:ascii="Arial" w:hAnsi="Arial" w:cs="Arial"/>
                <w:b/>
              </w:rPr>
              <w:t>Kušnír</w:t>
            </w:r>
            <w:proofErr w:type="spellEnd"/>
            <w:r w:rsidRPr="007367D1">
              <w:rPr>
                <w:rFonts w:ascii="Arial" w:hAnsi="Arial" w:cs="Arial"/>
                <w:b/>
              </w:rPr>
              <w:t xml:space="preserve"> – </w:t>
            </w:r>
            <w:r w:rsidRPr="007367D1">
              <w:rPr>
                <w:rFonts w:ascii="Arial" w:hAnsi="Arial" w:cs="Arial"/>
              </w:rPr>
              <w:t>lékař-psychiatr s mnohaletou praxí. V současnosti soukromá psychiatrická praxe.</w:t>
            </w:r>
            <w:r>
              <w:rPr>
                <w:rFonts w:ascii="Arial" w:hAnsi="Arial" w:cs="Arial"/>
              </w:rPr>
              <w:t xml:space="preserve"> Vyhledávaný lektor.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47E44BC2" w:rsidR="007C6CBC" w:rsidRPr="00BD5CC2" w:rsidRDefault="00D548EC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15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991BCD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 w:rsidR="00991BCD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čtvrtek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233F18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233F18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BD5CC2">
              <w:rPr>
                <w:rFonts w:ascii="Calibri" w:eastAsia="Times New Roman" w:hAnsi="Calibri" w:cs="Calibr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(prezence od 8,</w:t>
            </w:r>
            <w:r w:rsidR="00233F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0hod – </w:t>
            </w:r>
            <w:r w:rsidR="00233F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="00233F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 hod.)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13574A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FD95A5" w14:textId="3BF9E968" w:rsidR="007C6CBC" w:rsidRPr="00BD5CC2" w:rsidRDefault="00233F18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" w:hAnsi="Arial" w:cs="Arial"/>
                <w:b/>
              </w:rPr>
              <w:t xml:space="preserve">Hotel </w:t>
            </w:r>
            <w:proofErr w:type="spellStart"/>
            <w:r>
              <w:rPr>
                <w:rFonts w:ascii="Arial" w:hAnsi="Arial" w:cs="Arial"/>
                <w:b/>
              </w:rPr>
              <w:t>eFi</w:t>
            </w:r>
            <w:proofErr w:type="spellEnd"/>
            <w:r>
              <w:rPr>
                <w:rFonts w:ascii="Arial" w:hAnsi="Arial" w:cs="Arial"/>
                <w:b/>
              </w:rPr>
              <w:t>, Bratislavská 52, 602 00 Brno</w:t>
            </w:r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77777777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1 990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646D6A44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1A9E6330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4F97927A" w14:textId="77777777" w:rsidR="00F051CA" w:rsidRPr="007367D1" w:rsidRDefault="00F051CA" w:rsidP="00F051CA">
      <w:pPr>
        <w:rPr>
          <w:rFonts w:ascii="Arial" w:hAnsi="Arial" w:cs="Arial"/>
          <w:b/>
          <w:color w:val="0070C0"/>
        </w:rPr>
      </w:pPr>
      <w:r w:rsidRPr="007367D1">
        <w:rPr>
          <w:rFonts w:ascii="Arial" w:hAnsi="Arial" w:cs="Arial"/>
          <w:b/>
          <w:color w:val="0070C0"/>
        </w:rPr>
        <w:t xml:space="preserve">Program semináře: </w:t>
      </w:r>
    </w:p>
    <w:p w14:paraId="04DB3F92" w14:textId="77777777" w:rsidR="00F051CA" w:rsidRDefault="00F051CA" w:rsidP="00F051CA">
      <w:pPr>
        <w:jc w:val="both"/>
        <w:rPr>
          <w:rFonts w:ascii="Arial" w:hAnsi="Arial" w:cs="Arial"/>
          <w:b/>
        </w:rPr>
      </w:pPr>
    </w:p>
    <w:p w14:paraId="6A227112" w14:textId="77777777" w:rsidR="00F051CA" w:rsidRDefault="00F051CA" w:rsidP="00F051CA">
      <w:pPr>
        <w:numPr>
          <w:ilvl w:val="0"/>
          <w:numId w:val="12"/>
        </w:numPr>
        <w:spacing w:after="0" w:line="240" w:lineRule="auto"/>
      </w:pPr>
      <w:r w:rsidRPr="00211759">
        <w:rPr>
          <w:b/>
        </w:rPr>
        <w:t>Úvod:</w:t>
      </w:r>
      <w:r>
        <w:t xml:space="preserve"> v</w:t>
      </w:r>
      <w:r w:rsidRPr="00AE0713">
        <w:t>stup do oboru psychiatrie, symptom, diagnóza, dělení diagnóz, dělení oboru, náplň práce psychiatra. Práva duševně nemocných, nedobrovolná hospitalizace, ochranná léčba, svéprávnost</w:t>
      </w:r>
      <w:r>
        <w:t>.</w:t>
      </w:r>
    </w:p>
    <w:p w14:paraId="46589FBF" w14:textId="77777777" w:rsidR="00F051CA" w:rsidRDefault="00F051CA" w:rsidP="00F051CA">
      <w:pPr>
        <w:numPr>
          <w:ilvl w:val="0"/>
          <w:numId w:val="12"/>
        </w:numPr>
        <w:spacing w:after="0" w:line="240" w:lineRule="auto"/>
      </w:pPr>
      <w:r w:rsidRPr="00211759">
        <w:rPr>
          <w:b/>
        </w:rPr>
        <w:t>Organické poruchy:</w:t>
      </w:r>
      <w:r>
        <w:t xml:space="preserve"> d</w:t>
      </w:r>
      <w:r w:rsidRPr="00AE0713">
        <w:t>emence – typy demencí, projevy, psychiatrické vyšetření, medikace, terapie. Pečovatelství, cvičení s pacienty, kdo a jak může pomoci.</w:t>
      </w:r>
    </w:p>
    <w:p w14:paraId="50F544EB" w14:textId="77777777" w:rsidR="00F051CA" w:rsidRDefault="00F051CA" w:rsidP="00F051CA">
      <w:pPr>
        <w:numPr>
          <w:ilvl w:val="0"/>
          <w:numId w:val="12"/>
        </w:numPr>
        <w:spacing w:after="0" w:line="240" w:lineRule="auto"/>
      </w:pPr>
      <w:r w:rsidRPr="00211759">
        <w:rPr>
          <w:b/>
        </w:rPr>
        <w:t xml:space="preserve">Závislosti: </w:t>
      </w:r>
      <w:r w:rsidRPr="005D7F36">
        <w:t>záv</w:t>
      </w:r>
      <w:r w:rsidRPr="00AE0713">
        <w:t>islosti na alkoholu, na drogách, na lécích, nelátkové závislosti (hráčství, pyromanie, kleptomanie). Jak lze poznat závislost. Rizika závislostí. Léčba, terapie.</w:t>
      </w:r>
    </w:p>
    <w:p w14:paraId="6C61BFBD" w14:textId="77777777" w:rsidR="00F051CA" w:rsidRDefault="00F051CA" w:rsidP="00F051CA">
      <w:pPr>
        <w:numPr>
          <w:ilvl w:val="0"/>
          <w:numId w:val="12"/>
        </w:numPr>
        <w:spacing w:after="0" w:line="240" w:lineRule="auto"/>
      </w:pPr>
      <w:r w:rsidRPr="00211759">
        <w:rPr>
          <w:b/>
        </w:rPr>
        <w:t>Psychózy, neurózy:</w:t>
      </w:r>
      <w:r>
        <w:t xml:space="preserve"> p</w:t>
      </w:r>
      <w:r w:rsidRPr="00AE0713">
        <w:t>ozitivní příznaky (halucinace, bludy, změny nálad, poruchy vyjadřování spod.), negativní příznaky (něco chybí, redukce v emocích, nezájem, apatie, abulie, ztráta mimiky, riziko sebevraždy). Změny nálad, ostatní projevy. Paranoidní schizofrenie – terapie, sociální oblast. Poruchy nálady – mánie, deprese, bipolární porucha – projevy, rizika. Neurózy: nejčastější duševní poruchy, symptomy, úzkosti, fobie, obsese, kompulze, disociace, somatoformní poruch neurastenie. Projevy, léčba.</w:t>
      </w:r>
    </w:p>
    <w:p w14:paraId="7D05A3BA" w14:textId="77777777" w:rsidR="00F051CA" w:rsidRDefault="00F051CA" w:rsidP="00F051CA">
      <w:pPr>
        <w:numPr>
          <w:ilvl w:val="0"/>
          <w:numId w:val="12"/>
        </w:numPr>
        <w:spacing w:after="0" w:line="240" w:lineRule="auto"/>
      </w:pPr>
      <w:r w:rsidRPr="005D7F36">
        <w:rPr>
          <w:b/>
        </w:rPr>
        <w:t>Poruchy osobnosti a mentální retardace:</w:t>
      </w:r>
      <w:r>
        <w:t xml:space="preserve"> v</w:t>
      </w:r>
      <w:r w:rsidRPr="00AE0713">
        <w:t xml:space="preserve">ývoj osobnostních rysů od dětství. Emočně nestabilní porucha osobnosti, </w:t>
      </w:r>
      <w:proofErr w:type="spellStart"/>
      <w:r w:rsidRPr="00AE0713">
        <w:t>dissociální</w:t>
      </w:r>
      <w:proofErr w:type="spellEnd"/>
      <w:r w:rsidRPr="00AE0713">
        <w:t xml:space="preserve"> porucha osobnosti, </w:t>
      </w:r>
      <w:proofErr w:type="spellStart"/>
      <w:r w:rsidRPr="00AE0713">
        <w:t>hystriónská</w:t>
      </w:r>
      <w:proofErr w:type="spellEnd"/>
      <w:r w:rsidRPr="00AE0713">
        <w:t xml:space="preserve"> porucha osobnosti. Projevy chování lidí s poruchami osobnosti, léčba, vycházení s nimi. Mentální retardace: získaná, vrozená, lehká, středně těžká a těžká mentální retardace. Projevy, práce s rodinou, podpora, empatická péče, pomoc v sociální a výukové činnosti, pečovatelství.</w:t>
      </w:r>
    </w:p>
    <w:p w14:paraId="5C671054" w14:textId="77777777" w:rsidR="00F051CA" w:rsidRDefault="00F051CA" w:rsidP="00F051CA">
      <w:pPr>
        <w:numPr>
          <w:ilvl w:val="0"/>
          <w:numId w:val="12"/>
        </w:numPr>
        <w:spacing w:after="0" w:line="240" w:lineRule="auto"/>
      </w:pPr>
      <w:r w:rsidRPr="005D7F36">
        <w:rPr>
          <w:b/>
        </w:rPr>
        <w:t>Další závažná onemocnění a poruchy:</w:t>
      </w:r>
      <w:r>
        <w:t xml:space="preserve"> p</w:t>
      </w:r>
      <w:r w:rsidRPr="00AE0713">
        <w:t>ervazivní poruchy-poruchy autistického spektra. Autismus – vyšetření, léčba, speciální péče. Hyperkinetické poruchy a poruchy chování, ADHD a ostatní poruchy chování. Vyšetření léčba péče, práce s rodiči. Agresivita: dělení agresivity, biologické determinanty agresivity, zdroje agresivity. Psychiatrické vyšetření, léčba, omezovací prostředky, omezení.</w:t>
      </w:r>
    </w:p>
    <w:p w14:paraId="586B71F0" w14:textId="78EA46CC" w:rsidR="00233F18" w:rsidRDefault="00F051CA" w:rsidP="00F051CA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  <w:r w:rsidRPr="005D7F36">
        <w:rPr>
          <w:b/>
        </w:rPr>
        <w:t>Závěr:</w:t>
      </w:r>
      <w:r>
        <w:t xml:space="preserve"> </w:t>
      </w:r>
      <w:r w:rsidRPr="00AE0713">
        <w:t>Shrnutí odpřednášené problematiky, diskuse</w:t>
      </w:r>
    </w:p>
    <w:p w14:paraId="2F232C85" w14:textId="77777777" w:rsidR="00012D13" w:rsidRDefault="00012D13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10E63A71" w14:textId="6533B52C" w:rsidR="00233F18" w:rsidRPr="00233F18" w:rsidRDefault="00233F18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</w:p>
    <w:p w14:paraId="2D02D686" w14:textId="126AB5AC" w:rsidR="008F2A71" w:rsidRPr="0070755E" w:rsidRDefault="008F2A71" w:rsidP="008F2A71">
      <w:pPr>
        <w:pStyle w:val="Normlnweb"/>
        <w:spacing w:before="0" w:beforeAutospacing="0" w:after="0" w:afterAutospacing="0"/>
        <w:jc w:val="left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 w:rsid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a občerstvení, které sestává z nealkoholických nápojů</w:t>
      </w:r>
      <w:r w:rsidR="00991BCD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a</w:t>
      </w: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občerstvení v průběhu školení.</w:t>
      </w:r>
    </w:p>
    <w:p w14:paraId="60EC9AFC" w14:textId="77777777" w:rsidR="008F2A71" w:rsidRPr="0070755E" w:rsidRDefault="008F2A71" w:rsidP="008F2A71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>Jak se přihlásit:</w:t>
      </w:r>
      <w:r w:rsidRPr="0070755E">
        <w:rPr>
          <w:rFonts w:cstheme="minorHAnsi"/>
          <w:b/>
          <w:bCs/>
          <w:color w:val="00B0F0"/>
        </w:rPr>
        <w:t xml:space="preserve">  </w:t>
      </w:r>
      <w:r w:rsidRPr="0070755E">
        <w:rPr>
          <w:rFonts w:cstheme="minorHAnsi"/>
          <w:b/>
          <w:bCs/>
          <w:color w:val="00B0F0"/>
        </w:rPr>
        <w:tab/>
      </w:r>
    </w:p>
    <w:p w14:paraId="2EE467E3" w14:textId="61941B3D" w:rsidR="008F2A71" w:rsidRPr="0070755E" w:rsidRDefault="008F2A71" w:rsidP="008F2A71">
      <w:pPr>
        <w:pStyle w:val="Zkladntext2"/>
        <w:ind w:right="-153"/>
        <w:rPr>
          <w:rFonts w:asciiTheme="minorHAnsi" w:hAnsiTheme="minorHAnsi" w:cstheme="minorHAnsi"/>
          <w:b/>
          <w:szCs w:val="20"/>
        </w:rPr>
      </w:pPr>
      <w:r w:rsidRPr="0070755E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70755E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70755E">
        <w:rPr>
          <w:rFonts w:asciiTheme="minorHAnsi" w:hAnsiTheme="minorHAnsi" w:cstheme="minorHAnsi"/>
          <w:szCs w:val="20"/>
        </w:rPr>
        <w:t xml:space="preserve"> .</w:t>
      </w:r>
      <w:r w:rsidRPr="0070755E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70755E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70755E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70755E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70755E">
        <w:rPr>
          <w:rFonts w:asciiTheme="minorHAnsi" w:hAnsiTheme="minorHAnsi" w:cstheme="minorHAnsi"/>
          <w:b/>
          <w:szCs w:val="20"/>
        </w:rPr>
        <w:t xml:space="preserve">. </w:t>
      </w:r>
    </w:p>
    <w:p w14:paraId="48AF4DFB" w14:textId="77777777" w:rsidR="0070755E" w:rsidRDefault="0070755E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</w:p>
    <w:p w14:paraId="317D95E8" w14:textId="39ECB382" w:rsidR="0070755E" w:rsidRDefault="008F2A71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3714ADCE" w14:textId="48A65E54" w:rsidR="008F2A71" w:rsidRPr="0070755E" w:rsidRDefault="008F2A71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sz w:val="20"/>
          <w:szCs w:val="20"/>
        </w:rPr>
        <w:t xml:space="preserve">Úhradu semináře proveďte na náš </w:t>
      </w:r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70755E">
        <w:rPr>
          <w:rFonts w:cstheme="minorHAnsi"/>
          <w:sz w:val="20"/>
          <w:szCs w:val="20"/>
        </w:rPr>
        <w:t xml:space="preserve">, neopomeňte uvést správný variabilní symbol. Daňový doklad obdrží účastníci v den konání semináře. V případě neúčasti se vložné nevrací, ale je možné poslat náhradníka. </w:t>
      </w:r>
    </w:p>
    <w:sectPr w:rsidR="008F2A71" w:rsidRPr="0070755E" w:rsidSect="001B58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7C07E" w14:textId="77777777" w:rsidR="00113538" w:rsidRDefault="00113538" w:rsidP="007C6CBC">
      <w:pPr>
        <w:spacing w:after="0" w:line="240" w:lineRule="auto"/>
      </w:pPr>
      <w:r>
        <w:separator/>
      </w:r>
    </w:p>
  </w:endnote>
  <w:endnote w:type="continuationSeparator" w:id="0">
    <w:p w14:paraId="63AFAB75" w14:textId="77777777" w:rsidR="00113538" w:rsidRDefault="00113538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Unicode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10D03" w14:textId="77777777" w:rsidR="00113538" w:rsidRDefault="00113538" w:rsidP="007C6CBC">
      <w:pPr>
        <w:spacing w:after="0" w:line="240" w:lineRule="auto"/>
      </w:pPr>
      <w:r>
        <w:separator/>
      </w:r>
    </w:p>
  </w:footnote>
  <w:footnote w:type="continuationSeparator" w:id="0">
    <w:p w14:paraId="22BCEFDA" w14:textId="77777777" w:rsidR="00113538" w:rsidRDefault="00113538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52C04"/>
    <w:multiLevelType w:val="hybridMultilevel"/>
    <w:tmpl w:val="BEE4D7DC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F5C6CDC"/>
    <w:multiLevelType w:val="hybridMultilevel"/>
    <w:tmpl w:val="01BCE9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32338"/>
    <w:multiLevelType w:val="hybridMultilevel"/>
    <w:tmpl w:val="C4E06FB4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7D370CF"/>
    <w:multiLevelType w:val="hybridMultilevel"/>
    <w:tmpl w:val="739EE3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21DCB"/>
    <w:multiLevelType w:val="hybridMultilevel"/>
    <w:tmpl w:val="66CC3C3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E46FD8"/>
    <w:multiLevelType w:val="hybridMultilevel"/>
    <w:tmpl w:val="1F788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E1FA8"/>
    <w:multiLevelType w:val="hybridMultilevel"/>
    <w:tmpl w:val="3BD4B330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F77786"/>
    <w:multiLevelType w:val="hybridMultilevel"/>
    <w:tmpl w:val="8F5EA576"/>
    <w:lvl w:ilvl="0" w:tplc="8C122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42058"/>
    <w:multiLevelType w:val="hybridMultilevel"/>
    <w:tmpl w:val="08EC9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87D7B"/>
    <w:multiLevelType w:val="hybridMultilevel"/>
    <w:tmpl w:val="7A848CF4"/>
    <w:lvl w:ilvl="0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726223149">
    <w:abstractNumId w:val="8"/>
  </w:num>
  <w:num w:numId="2" w16cid:durableId="966083725">
    <w:abstractNumId w:val="2"/>
  </w:num>
  <w:num w:numId="3" w16cid:durableId="16809608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0684751">
    <w:abstractNumId w:val="10"/>
  </w:num>
  <w:num w:numId="5" w16cid:durableId="618420199">
    <w:abstractNumId w:val="9"/>
  </w:num>
  <w:num w:numId="6" w16cid:durableId="609699169">
    <w:abstractNumId w:val="5"/>
  </w:num>
  <w:num w:numId="7" w16cid:durableId="1636832460">
    <w:abstractNumId w:val="3"/>
  </w:num>
  <w:num w:numId="8" w16cid:durableId="386688049">
    <w:abstractNumId w:val="7"/>
  </w:num>
  <w:num w:numId="9" w16cid:durableId="1857570525">
    <w:abstractNumId w:val="0"/>
  </w:num>
  <w:num w:numId="10" w16cid:durableId="1082332272">
    <w:abstractNumId w:val="11"/>
  </w:num>
  <w:num w:numId="11" w16cid:durableId="1558205823">
    <w:abstractNumId w:val="4"/>
  </w:num>
  <w:num w:numId="12" w16cid:durableId="718170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12D13"/>
    <w:rsid w:val="00086D70"/>
    <w:rsid w:val="00113538"/>
    <w:rsid w:val="0013574A"/>
    <w:rsid w:val="001B5815"/>
    <w:rsid w:val="00205A98"/>
    <w:rsid w:val="00217ECF"/>
    <w:rsid w:val="00233F18"/>
    <w:rsid w:val="002367FE"/>
    <w:rsid w:val="00344FA5"/>
    <w:rsid w:val="0037371C"/>
    <w:rsid w:val="004D48AE"/>
    <w:rsid w:val="00510E17"/>
    <w:rsid w:val="00542374"/>
    <w:rsid w:val="005F3954"/>
    <w:rsid w:val="00600517"/>
    <w:rsid w:val="00627E4F"/>
    <w:rsid w:val="006A5ADC"/>
    <w:rsid w:val="006B672F"/>
    <w:rsid w:val="006F2A3A"/>
    <w:rsid w:val="0070755E"/>
    <w:rsid w:val="007B44CC"/>
    <w:rsid w:val="007C6CBC"/>
    <w:rsid w:val="008604CF"/>
    <w:rsid w:val="008F2A71"/>
    <w:rsid w:val="00921419"/>
    <w:rsid w:val="00991BCD"/>
    <w:rsid w:val="0099315C"/>
    <w:rsid w:val="00A3241C"/>
    <w:rsid w:val="00A51AA0"/>
    <w:rsid w:val="00A525AF"/>
    <w:rsid w:val="00A970EB"/>
    <w:rsid w:val="00BA2712"/>
    <w:rsid w:val="00BD5CC2"/>
    <w:rsid w:val="00C31138"/>
    <w:rsid w:val="00C651A9"/>
    <w:rsid w:val="00C71753"/>
    <w:rsid w:val="00C92C6F"/>
    <w:rsid w:val="00CE2A1E"/>
    <w:rsid w:val="00CF607B"/>
    <w:rsid w:val="00D548EC"/>
    <w:rsid w:val="00D665A0"/>
    <w:rsid w:val="00D70C16"/>
    <w:rsid w:val="00DA6492"/>
    <w:rsid w:val="00E31E6B"/>
    <w:rsid w:val="00E369EF"/>
    <w:rsid w:val="00E76FD2"/>
    <w:rsid w:val="00EC62DD"/>
    <w:rsid w:val="00EE4711"/>
    <w:rsid w:val="00F051CA"/>
    <w:rsid w:val="00F5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rsid w:val="0013574A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rsid w:val="008F2A7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F2A71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rsid w:val="008F2A71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643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Ondřej Glogar</cp:lastModifiedBy>
  <cp:revision>3</cp:revision>
  <dcterms:created xsi:type="dcterms:W3CDTF">2025-01-24T09:35:00Z</dcterms:created>
  <dcterms:modified xsi:type="dcterms:W3CDTF">2025-01-24T12:13:00Z</dcterms:modified>
</cp:coreProperties>
</file>