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75211A3" w14:textId="77777777" w:rsidR="0067774B" w:rsidRDefault="0067774B" w:rsidP="0067774B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Akreditace programů MPSV</w:t>
            </w:r>
          </w:p>
          <w:p w14:paraId="627B65F7" w14:textId="77777777" w:rsidR="0067774B" w:rsidRDefault="0067774B" w:rsidP="0067774B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Akreditovaná vzdělávací instituce MVČR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6874C9DB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43ED44FF" w14:textId="2C158098" w:rsidR="00046915" w:rsidRPr="00B6426A" w:rsidRDefault="00B6426A" w:rsidP="00046915">
      <w:pPr>
        <w:pStyle w:val="Nzev"/>
        <w:tabs>
          <w:tab w:val="left" w:pos="1800"/>
        </w:tabs>
        <w:rPr>
          <w:rFonts w:ascii="Arial" w:hAnsi="Arial" w:cs="Arial"/>
          <w:color w:val="44546A"/>
          <w:sz w:val="48"/>
          <w:szCs w:val="48"/>
        </w:rPr>
      </w:pPr>
      <w:r w:rsidRPr="00B6426A">
        <w:rPr>
          <w:color w:val="4472C4"/>
          <w:sz w:val="56"/>
          <w:szCs w:val="56"/>
        </w:rPr>
        <w:t>Aktuální změny k vybraným dávkám sociálního zabezpečení–praktické postupy a modelové situace</w:t>
      </w:r>
    </w:p>
    <w:p w14:paraId="007CB7BE" w14:textId="77777777" w:rsidR="00046915" w:rsidRPr="00C31380" w:rsidRDefault="00046915" w:rsidP="00046915">
      <w:pPr>
        <w:rPr>
          <w:rFonts w:ascii="Arial" w:hAnsi="Arial" w:cs="Arial"/>
          <w:b/>
          <w:color w:val="44546A"/>
        </w:rPr>
      </w:pPr>
    </w:p>
    <w:p w14:paraId="75160EEF" w14:textId="77777777" w:rsidR="00B6426A" w:rsidRPr="00C40CF5" w:rsidRDefault="00B6426A" w:rsidP="00B6426A">
      <w:pPr>
        <w:autoSpaceDE w:val="0"/>
        <w:autoSpaceDN w:val="0"/>
        <w:adjustRightInd w:val="0"/>
        <w:rPr>
          <w:rFonts w:ascii="Arial" w:hAnsi="Arial" w:cs="Arial"/>
          <w:b/>
          <w:bCs/>
          <w:color w:val="7030A0"/>
          <w:sz w:val="28"/>
          <w:szCs w:val="28"/>
        </w:rPr>
      </w:pPr>
      <w:r w:rsidRPr="00C40CF5">
        <w:rPr>
          <w:rFonts w:ascii="Arial" w:hAnsi="Arial" w:cs="Arial"/>
          <w:b/>
          <w:color w:val="7030A0"/>
        </w:rPr>
        <w:t xml:space="preserve">akreditace MPSV: </w:t>
      </w:r>
      <w:r w:rsidRPr="00C40CF5">
        <w:rPr>
          <w:rFonts w:ascii="Arial" w:hAnsi="Arial" w:cs="Arial"/>
          <w:color w:val="7030A0"/>
          <w:sz w:val="28"/>
          <w:szCs w:val="28"/>
        </w:rPr>
        <w:t>Aktuální změny k vybraným dávkám sociálního zabezpečení–praktické postupy a modelové situace</w:t>
      </w:r>
      <w:r w:rsidRPr="00C40CF5">
        <w:rPr>
          <w:rFonts w:ascii="Arial" w:hAnsi="Arial" w:cs="Arial"/>
          <w:bCs/>
          <w:color w:val="7030A0"/>
        </w:rPr>
        <w:t xml:space="preserve"> akreditace MPSV č.: </w:t>
      </w:r>
      <w:r w:rsidRPr="00C40CF5">
        <w:rPr>
          <w:rFonts w:ascii="Arial" w:hAnsi="Arial" w:cs="Arial"/>
          <w:b/>
          <w:bCs/>
          <w:color w:val="7030A0"/>
        </w:rPr>
        <w:t>A2023/0469-SP</w:t>
      </w:r>
      <w:r w:rsidRPr="00C40CF5">
        <w:rPr>
          <w:rFonts w:ascii="Arial" w:hAnsi="Arial" w:cs="Arial"/>
          <w:bCs/>
          <w:color w:val="7030A0"/>
        </w:rPr>
        <w:t xml:space="preserve"> </w:t>
      </w:r>
      <w:r w:rsidRPr="00C40CF5">
        <w:rPr>
          <w:rFonts w:ascii="Arial" w:hAnsi="Arial" w:cs="Arial"/>
          <w:i/>
          <w:iCs/>
          <w:color w:val="7030A0"/>
        </w:rPr>
        <w:t xml:space="preserve">(6. hodin) </w:t>
      </w:r>
    </w:p>
    <w:p w14:paraId="6A47CD06" w14:textId="25819B24" w:rsidR="00B6426A" w:rsidRDefault="00B6426A" w:rsidP="00B6426A">
      <w:pPr>
        <w:autoSpaceDE w:val="0"/>
        <w:autoSpaceDN w:val="0"/>
        <w:adjustRightInd w:val="0"/>
        <w:rPr>
          <w:rFonts w:ascii="Arial" w:hAnsi="Arial" w:cs="Arial"/>
          <w:b/>
          <w:bCs/>
          <w:color w:val="4472C4"/>
        </w:rPr>
      </w:pPr>
      <w:r>
        <w:rPr>
          <w:rFonts w:ascii="Arial" w:hAnsi="Arial" w:cs="Arial"/>
          <w:color w:val="4472C4"/>
        </w:rPr>
        <w:t xml:space="preserve">akreditace MVČR: </w:t>
      </w:r>
      <w:r w:rsidR="0067774B">
        <w:rPr>
          <w:rFonts w:ascii="Arial" w:eastAsia="Arial" w:hAnsi="Arial" w:cs="Arial"/>
          <w:b/>
          <w:color w:val="0070C0"/>
        </w:rPr>
        <w:t>(program vypracovaný dle zákona č. 312/2002 Sb., o úřednících ÚSC v aktuálním znění. (8 hodin)) Akreditace vzdělávací instituce AK/I-53/2017 (videokurz)</w:t>
      </w:r>
    </w:p>
    <w:p w14:paraId="5F915617" w14:textId="77777777" w:rsidR="00B6426A" w:rsidRPr="00B6426A" w:rsidRDefault="00B6426A" w:rsidP="00B6426A">
      <w:pPr>
        <w:spacing w:before="100" w:beforeAutospacing="1" w:after="100" w:afterAutospacing="1"/>
        <w:jc w:val="both"/>
        <w:rPr>
          <w:b/>
          <w:bCs/>
          <w:color w:val="0070C0"/>
        </w:rPr>
      </w:pPr>
      <w:r w:rsidRPr="00B6426A">
        <w:rPr>
          <w:b/>
          <w:bCs/>
          <w:color w:val="0070C0"/>
        </w:rPr>
        <w:t xml:space="preserve">Cíle kurzu: </w:t>
      </w:r>
    </w:p>
    <w:p w14:paraId="65A0944F" w14:textId="77777777" w:rsidR="00B6426A" w:rsidRPr="00B6426A" w:rsidRDefault="00B6426A" w:rsidP="00B6426A">
      <w:pPr>
        <w:pStyle w:val="Odstavecseseznamem"/>
        <w:numPr>
          <w:ilvl w:val="0"/>
          <w:numId w:val="11"/>
        </w:numPr>
        <w:rPr>
          <w:color w:val="0070C0"/>
        </w:rPr>
      </w:pPr>
      <w:r w:rsidRPr="00B6426A">
        <w:rPr>
          <w:color w:val="0070C0"/>
        </w:rPr>
        <w:t>Absolventi aktualizují svoje znalosti o systému sociálního zabezpečení ČR</w:t>
      </w:r>
    </w:p>
    <w:p w14:paraId="5C668060" w14:textId="77777777" w:rsidR="00B6426A" w:rsidRPr="00B6426A" w:rsidRDefault="00B6426A" w:rsidP="00B6426A">
      <w:pPr>
        <w:pStyle w:val="Odstavecseseznamem"/>
        <w:numPr>
          <w:ilvl w:val="0"/>
          <w:numId w:val="11"/>
        </w:numPr>
        <w:rPr>
          <w:color w:val="0070C0"/>
        </w:rPr>
      </w:pPr>
      <w:r w:rsidRPr="00B6426A">
        <w:rPr>
          <w:color w:val="0070C0"/>
        </w:rPr>
        <w:t xml:space="preserve">Absolventi doplňují svoje znalosti o problematice přiznávání invalidních důchodů a aktuálních změnách v oblasti důchodového pojištění </w:t>
      </w:r>
    </w:p>
    <w:p w14:paraId="6357CF5F" w14:textId="77777777" w:rsidR="00B6426A" w:rsidRPr="00B6426A" w:rsidRDefault="00B6426A" w:rsidP="00B6426A">
      <w:pPr>
        <w:pStyle w:val="Odstavecseseznamem"/>
        <w:numPr>
          <w:ilvl w:val="0"/>
          <w:numId w:val="11"/>
        </w:numPr>
        <w:rPr>
          <w:color w:val="0070C0"/>
        </w:rPr>
      </w:pPr>
      <w:r w:rsidRPr="00B6426A">
        <w:rPr>
          <w:color w:val="0070C0"/>
        </w:rPr>
        <w:t>Absolventi obnovují svoje poznání v oblasti sociálních dávek v ČR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75588233" w:rsidR="007C6CBC" w:rsidRPr="00C26DC7" w:rsidRDefault="00B6426A" w:rsidP="00C26DC7">
            <w:pPr>
              <w:pStyle w:val="Nzev"/>
              <w:tabs>
                <w:tab w:val="left" w:pos="1800"/>
              </w:tabs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B6426A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Aktuální změny k vybraným dávkám sociálního zabezpečení–praktické postupy a modelové situace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5289EE8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921419" w:rsidRPr="00012D13">
              <w:t>A202</w:t>
            </w:r>
            <w:r w:rsidR="00B6426A">
              <w:t>3</w:t>
            </w:r>
            <w:r w:rsidR="00921419" w:rsidRPr="00012D13">
              <w:t>/</w:t>
            </w:r>
            <w:r w:rsidR="00B6426A">
              <w:t>0469</w:t>
            </w:r>
            <w:r w:rsidR="00233F18" w:rsidRPr="00012D13">
              <w:t>-SP</w:t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</w:t>
            </w:r>
            <w:r w:rsidR="0004691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 </w:t>
            </w:r>
            <w:r w:rsidR="0004691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prezenční</w:t>
            </w:r>
            <w:r w:rsidR="0013574A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forma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67774B">
              <w:rPr>
                <w:rFonts w:ascii="Arial" w:eastAsia="Arial" w:hAnsi="Arial" w:cs="Arial"/>
                <w:b/>
                <w:color w:val="0070C0"/>
              </w:rPr>
              <w:t>(program vypracovaný dle zákona č. 312/2002 Sb., o úřednících ÚSC v aktuálním znění. (8 hodin)) Akreditace vzdělávací instituce AK/I-53/2017 (videokurz)</w:t>
            </w:r>
            <w:r w:rsidRPr="00012D13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7F6F8211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B642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636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401</w:t>
            </w:r>
            <w:r w:rsidR="00C44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671062" w14:textId="77777777" w:rsidR="00810903" w:rsidRDefault="00810903" w:rsidP="00810903">
            <w:pPr>
              <w:rPr>
                <w:rFonts w:ascii="Arial" w:hAnsi="Arial" w:cs="Arial"/>
                <w:b/>
              </w:rPr>
            </w:pPr>
            <w:r w:rsidRPr="002433D5">
              <w:rPr>
                <w:rFonts w:ascii="Arial" w:hAnsi="Arial" w:cs="Arial"/>
                <w:b/>
              </w:rPr>
              <w:t xml:space="preserve">Mgr. Zdeněk </w:t>
            </w:r>
            <w:proofErr w:type="spellStart"/>
            <w:r w:rsidRPr="002433D5">
              <w:rPr>
                <w:rFonts w:ascii="Arial" w:hAnsi="Arial" w:cs="Arial"/>
                <w:b/>
              </w:rPr>
              <w:t>Živčák</w:t>
            </w:r>
            <w:proofErr w:type="spellEnd"/>
            <w:r w:rsidRPr="002433D5">
              <w:rPr>
                <w:rFonts w:ascii="Arial" w:hAnsi="Arial" w:cs="Arial"/>
                <w:b/>
              </w:rPr>
              <w:t xml:space="preserve">, MPA </w:t>
            </w:r>
          </w:p>
          <w:p w14:paraId="79EC728A" w14:textId="77777777" w:rsidR="00810903" w:rsidRPr="002433D5" w:rsidRDefault="00810903" w:rsidP="00810903">
            <w:pPr>
              <w:rPr>
                <w:rFonts w:ascii="Arial" w:hAnsi="Arial" w:cs="Arial"/>
              </w:rPr>
            </w:pPr>
            <w:r w:rsidRPr="00742016">
              <w:rPr>
                <w:rStyle w:val="Hypertextovodkaz"/>
                <w:rFonts w:eastAsia="Calibri"/>
              </w:rPr>
              <w:lastRenderedPageBreak/>
              <w:t>linkedin.com/in/</w:t>
            </w:r>
            <w:proofErr w:type="spellStart"/>
            <w:r w:rsidRPr="00742016">
              <w:rPr>
                <w:rStyle w:val="Hypertextovodkaz"/>
                <w:rFonts w:eastAsia="Calibri"/>
              </w:rPr>
              <w:t>zdenek-zivcak</w:t>
            </w:r>
            <w:proofErr w:type="spellEnd"/>
          </w:p>
          <w:p w14:paraId="69BE572E" w14:textId="7EF30A65" w:rsidR="007C6CBC" w:rsidRPr="00233F18" w:rsidRDefault="00810903" w:rsidP="0081090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33D5">
              <w:rPr>
                <w:rFonts w:ascii="Arial" w:hAnsi="Arial" w:cs="Arial"/>
              </w:rPr>
              <w:t>(Odborný lektor s bohatou praxí v dané oblasti, ved</w:t>
            </w:r>
            <w:r>
              <w:rPr>
                <w:rFonts w:ascii="Arial" w:hAnsi="Arial" w:cs="Arial"/>
              </w:rPr>
              <w:t>oucí odboru sociálních věcí a zdravotnictví Statutárního města Ostrava)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7961C0BC" w:rsidR="007C6CBC" w:rsidRPr="00BD5CC2" w:rsidRDefault="00B6426A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636E9F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636E9F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282561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13574A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535EEE58" w:rsidR="007C6CBC" w:rsidRPr="00BD5CC2" w:rsidRDefault="00636E9F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hAnsi="Arial" w:cs="Arial"/>
                <w:b/>
                <w:color w:val="000000"/>
              </w:rPr>
              <w:t>Hotel SAREZA</w:t>
            </w:r>
            <w:r>
              <w:rPr>
                <w:rFonts w:ascii="Arial" w:hAnsi="Arial" w:cs="Arial"/>
                <w:color w:val="000000"/>
              </w:rPr>
              <w:t xml:space="preserve"> – sál za recepcí, </w:t>
            </w:r>
            <w:r>
              <w:rPr>
                <w:rFonts w:ascii="Calibri" w:hAnsi="Calibri" w:cs="Arial"/>
                <w:color w:val="000000"/>
              </w:rPr>
              <w:t>Čkalovova 6144/18, 70800 Ostrava, Poruba</w:t>
            </w:r>
            <w:r>
              <w:rPr>
                <w:rFonts w:ascii="Calibri" w:hAnsi="Calibri" w:cs="Arial"/>
              </w:rPr>
              <w:t>,</w:t>
            </w:r>
            <w:r>
              <w:t xml:space="preserve"> </w:t>
            </w:r>
            <w:hyperlink r:id="rId9" w:history="1">
              <w:r>
                <w:rPr>
                  <w:rStyle w:val="Hypertextovodkaz"/>
                </w:rPr>
                <w:t>http://www.sareza.cz/</w:t>
              </w:r>
            </w:hyperlink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6AD434D" w14:textId="77777777" w:rsidR="00046915" w:rsidRDefault="00046915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E74ADBF" w14:textId="77777777" w:rsidR="00B6426A" w:rsidRDefault="00B6426A" w:rsidP="00B6426A">
      <w:pPr>
        <w:pStyle w:val="Odstavecseseznamem"/>
        <w:tabs>
          <w:tab w:val="left" w:pos="10195"/>
        </w:tabs>
        <w:ind w:left="0" w:right="-11"/>
        <w:rPr>
          <w:rStyle w:val="htmlcode"/>
          <w:rFonts w:ascii="Arial" w:hAnsi="Arial" w:cs="Arial"/>
        </w:rPr>
      </w:pPr>
      <w:r>
        <w:rPr>
          <w:rFonts w:ascii="Arial" w:hAnsi="Arial" w:cs="Arial"/>
          <w:b/>
          <w:color w:val="00B0F0"/>
        </w:rPr>
        <w:t>OBSAH:</w:t>
      </w:r>
      <w:r>
        <w:rPr>
          <w:rStyle w:val="htmlcode"/>
          <w:rFonts w:ascii="Arial" w:hAnsi="Arial" w:cs="Arial"/>
        </w:rPr>
        <w:t xml:space="preserve"> </w:t>
      </w:r>
    </w:p>
    <w:p w14:paraId="3D3A645C" w14:textId="77777777" w:rsidR="00B6426A" w:rsidRDefault="00B6426A" w:rsidP="00B6426A">
      <w:pPr>
        <w:pStyle w:val="Odstavecseseznamem"/>
        <w:tabs>
          <w:tab w:val="left" w:pos="10195"/>
        </w:tabs>
        <w:ind w:left="0" w:right="-11"/>
        <w:rPr>
          <w:rStyle w:val="htmlcode"/>
          <w:rFonts w:ascii="Arial" w:hAnsi="Arial" w:cs="Arial"/>
        </w:rPr>
      </w:pPr>
    </w:p>
    <w:p w14:paraId="0428ED73" w14:textId="77777777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color w:val="4472C4" w:themeColor="accent1"/>
        </w:rPr>
      </w:pPr>
      <w:r w:rsidRPr="00B6426A">
        <w:rPr>
          <w:b/>
          <w:bCs/>
          <w:color w:val="4472C4" w:themeColor="accent1"/>
        </w:rPr>
        <w:t>Úvod</w:t>
      </w:r>
      <w:r w:rsidRPr="00B6426A">
        <w:rPr>
          <w:color w:val="4472C4" w:themeColor="accent1"/>
        </w:rPr>
        <w:t xml:space="preserve"> </w:t>
      </w:r>
    </w:p>
    <w:p w14:paraId="347FF7CE" w14:textId="28EF2FFC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Představení účastníků a jejich očekávání.</w:t>
      </w:r>
    </w:p>
    <w:p w14:paraId="2C525D59" w14:textId="0F6A0B7B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color w:val="4472C4" w:themeColor="accent1"/>
        </w:rPr>
      </w:pPr>
      <w:r w:rsidRPr="00B6426A">
        <w:rPr>
          <w:b/>
          <w:bCs/>
          <w:color w:val="4472C4" w:themeColor="accent1"/>
        </w:rPr>
        <w:t>Systém sociálního zabezpečení ČR</w:t>
      </w:r>
      <w:r w:rsidR="003304D2">
        <w:rPr>
          <w:b/>
          <w:bCs/>
          <w:color w:val="4472C4" w:themeColor="accent1"/>
        </w:rPr>
        <w:t xml:space="preserve"> – </w:t>
      </w:r>
      <w:r w:rsidRPr="00B6426A">
        <w:rPr>
          <w:b/>
          <w:bCs/>
          <w:color w:val="4472C4" w:themeColor="accent1"/>
        </w:rPr>
        <w:t>klasifikace</w:t>
      </w:r>
      <w:r w:rsidR="003304D2">
        <w:rPr>
          <w:b/>
          <w:bCs/>
          <w:color w:val="4472C4" w:themeColor="accent1"/>
        </w:rPr>
        <w:t xml:space="preserve"> </w:t>
      </w:r>
      <w:r w:rsidRPr="00B6426A">
        <w:rPr>
          <w:b/>
          <w:bCs/>
          <w:color w:val="4472C4" w:themeColor="accent1"/>
        </w:rPr>
        <w:t xml:space="preserve">typů sociálních dávek       </w:t>
      </w:r>
    </w:p>
    <w:p w14:paraId="5313D54A" w14:textId="6965650A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•</w:t>
      </w:r>
      <w:r w:rsidRPr="00B6426A">
        <w:rPr>
          <w:color w:val="4472C4" w:themeColor="accent1"/>
        </w:rPr>
        <w:tab/>
        <w:t xml:space="preserve">Sociální pojištění </w:t>
      </w:r>
    </w:p>
    <w:p w14:paraId="3AEA49A1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•</w:t>
      </w:r>
      <w:r w:rsidRPr="00B6426A">
        <w:rPr>
          <w:color w:val="4472C4" w:themeColor="accent1"/>
        </w:rPr>
        <w:tab/>
        <w:t xml:space="preserve">Státní sociální podpora </w:t>
      </w:r>
    </w:p>
    <w:p w14:paraId="491785D9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•</w:t>
      </w:r>
      <w:r w:rsidRPr="00B6426A">
        <w:rPr>
          <w:color w:val="4472C4" w:themeColor="accent1"/>
        </w:rPr>
        <w:tab/>
        <w:t>Sociální pomoc</w:t>
      </w:r>
    </w:p>
    <w:p w14:paraId="2FE28651" w14:textId="7B109D6D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 xml:space="preserve">Působnost na úseku sociálních dávek, poradenství v rámci výkonu sociální práce, cílové skupiny  </w:t>
      </w:r>
    </w:p>
    <w:p w14:paraId="204799E2" w14:textId="77777777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color w:val="4472C4" w:themeColor="accent1"/>
        </w:rPr>
      </w:pPr>
      <w:r w:rsidRPr="00B6426A">
        <w:rPr>
          <w:b/>
          <w:bCs/>
          <w:color w:val="4472C4" w:themeColor="accent1"/>
        </w:rPr>
        <w:t>Problematika přiznávání invalidních důchodů, aktuální změny v oblasti důchodového pojištění</w:t>
      </w:r>
      <w:r w:rsidRPr="00B6426A">
        <w:rPr>
          <w:color w:val="4472C4" w:themeColor="accent1"/>
        </w:rPr>
        <w:t xml:space="preserve">   </w:t>
      </w:r>
    </w:p>
    <w:p w14:paraId="14A1FB5A" w14:textId="77777777" w:rsidR="003304D2" w:rsidRDefault="003304D2" w:rsidP="00B6426A">
      <w:pPr>
        <w:rPr>
          <w:color w:val="4472C4" w:themeColor="accent1"/>
        </w:rPr>
      </w:pPr>
      <w:r>
        <w:rPr>
          <w:color w:val="4472C4" w:themeColor="accent1"/>
        </w:rPr>
        <w:t xml:space="preserve">Definice nároku </w:t>
      </w:r>
    </w:p>
    <w:p w14:paraId="24175732" w14:textId="39F55A9D" w:rsidR="00B6426A" w:rsidRDefault="003304D2" w:rsidP="00B6426A">
      <w:pPr>
        <w:rPr>
          <w:color w:val="4472C4" w:themeColor="accent1"/>
        </w:rPr>
      </w:pPr>
      <w:r>
        <w:rPr>
          <w:color w:val="4472C4" w:themeColor="accent1"/>
        </w:rPr>
        <w:t>Doba pojištění</w:t>
      </w:r>
    </w:p>
    <w:p w14:paraId="5355C339" w14:textId="3105F8EE" w:rsidR="003304D2" w:rsidRDefault="003304D2" w:rsidP="00B6426A">
      <w:pPr>
        <w:rPr>
          <w:color w:val="4472C4" w:themeColor="accent1"/>
        </w:rPr>
      </w:pPr>
      <w:r>
        <w:rPr>
          <w:color w:val="4472C4" w:themeColor="accent1"/>
        </w:rPr>
        <w:t>Posouzení stupně invalidity</w:t>
      </w:r>
    </w:p>
    <w:p w14:paraId="1C8B2DFC" w14:textId="56FC8FAD" w:rsidR="003304D2" w:rsidRPr="00B6426A" w:rsidRDefault="003304D2" w:rsidP="00B6426A">
      <w:pPr>
        <w:rPr>
          <w:color w:val="4472C4" w:themeColor="accent1"/>
        </w:rPr>
      </w:pPr>
      <w:r>
        <w:rPr>
          <w:color w:val="4472C4" w:themeColor="accent1"/>
        </w:rPr>
        <w:t xml:space="preserve">Výše důchodu </w:t>
      </w:r>
    </w:p>
    <w:p w14:paraId="2E78DC00" w14:textId="77777777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color w:val="4472C4" w:themeColor="accent1"/>
        </w:rPr>
      </w:pPr>
      <w:r w:rsidRPr="00B6426A">
        <w:rPr>
          <w:b/>
          <w:bCs/>
          <w:color w:val="4472C4" w:themeColor="accent1"/>
        </w:rPr>
        <w:t>Sociální dávky v ČR</w:t>
      </w:r>
      <w:r w:rsidRPr="00B6426A">
        <w:rPr>
          <w:color w:val="4472C4" w:themeColor="accent1"/>
        </w:rPr>
        <w:t xml:space="preserve">      </w:t>
      </w:r>
    </w:p>
    <w:p w14:paraId="6D9CC6BC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 xml:space="preserve">Životní a existenční minimum, společně posuzované osoby </w:t>
      </w:r>
    </w:p>
    <w:p w14:paraId="3281193A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Dávky státní sociální podpory – základní informace, aktuální změny</w:t>
      </w:r>
    </w:p>
    <w:p w14:paraId="1DB19486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 xml:space="preserve">Dávky pro zdravotně postižené, příspěvek na péči – základní informace, aktuální změny </w:t>
      </w:r>
    </w:p>
    <w:p w14:paraId="409B92F9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Dávky pomoci v hmotné nouzi – základní informace, aktuální změny</w:t>
      </w:r>
    </w:p>
    <w:p w14:paraId="734EC454" w14:textId="556E7B5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Řešení modelových situací, kazuistik</w:t>
      </w:r>
    </w:p>
    <w:p w14:paraId="2FCEBAD6" w14:textId="77777777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4472C4" w:themeColor="accent1"/>
        </w:rPr>
      </w:pPr>
      <w:r w:rsidRPr="00B6426A">
        <w:rPr>
          <w:b/>
          <w:bCs/>
          <w:color w:val="4472C4" w:themeColor="accent1"/>
        </w:rPr>
        <w:t xml:space="preserve">Závěr  </w:t>
      </w:r>
    </w:p>
    <w:p w14:paraId="10E63A71" w14:textId="371DB60F" w:rsidR="00233F18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Diskuse, shrnutí získaných poznatků, vyhodnocení očekávání účastníků</w:t>
      </w:r>
    </w:p>
    <w:p w14:paraId="195E11F5" w14:textId="77C732C4" w:rsidR="00636E9F" w:rsidRPr="00636E9F" w:rsidRDefault="00636E9F" w:rsidP="00636E9F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kolení a rautového oběda</w:t>
      </w:r>
    </w:p>
    <w:p w14:paraId="48E3A6D7" w14:textId="77777777" w:rsidR="00636E9F" w:rsidRPr="00345C12" w:rsidRDefault="00636E9F" w:rsidP="00636E9F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1841709" w14:textId="2FF39372" w:rsidR="00636E9F" w:rsidRPr="00636E9F" w:rsidRDefault="00636E9F" w:rsidP="00636E9F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1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53748292" w14:textId="77777777" w:rsidR="00636E9F" w:rsidRPr="00345C12" w:rsidRDefault="00636E9F" w:rsidP="00636E9F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C1EDC3" w14:textId="77777777" w:rsidR="00636E9F" w:rsidRPr="00345C12" w:rsidRDefault="00636E9F" w:rsidP="00636E9F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lastRenderedPageBreak/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6B8B53C9" w14:textId="77777777" w:rsidR="00636E9F" w:rsidRPr="00B6426A" w:rsidRDefault="00636E9F" w:rsidP="00B6426A">
      <w:pPr>
        <w:rPr>
          <w:color w:val="4472C4" w:themeColor="accent1"/>
        </w:rPr>
      </w:pPr>
    </w:p>
    <w:sectPr w:rsidR="00636E9F" w:rsidRPr="00B6426A" w:rsidSect="008231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FB5D0" w14:textId="77777777" w:rsidR="00A76F73" w:rsidRDefault="00A76F73" w:rsidP="007C6CBC">
      <w:pPr>
        <w:spacing w:after="0" w:line="240" w:lineRule="auto"/>
      </w:pPr>
      <w:r>
        <w:separator/>
      </w:r>
    </w:p>
  </w:endnote>
  <w:endnote w:type="continuationSeparator" w:id="0">
    <w:p w14:paraId="26515FD5" w14:textId="77777777" w:rsidR="00A76F73" w:rsidRDefault="00A76F73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F6019" w14:textId="77777777" w:rsidR="00A76F73" w:rsidRDefault="00A76F73" w:rsidP="007C6CBC">
      <w:pPr>
        <w:spacing w:after="0" w:line="240" w:lineRule="auto"/>
      </w:pPr>
      <w:r>
        <w:separator/>
      </w:r>
    </w:p>
  </w:footnote>
  <w:footnote w:type="continuationSeparator" w:id="0">
    <w:p w14:paraId="456D7486" w14:textId="77777777" w:rsidR="00A76F73" w:rsidRDefault="00A76F73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9188E"/>
    <w:multiLevelType w:val="hybridMultilevel"/>
    <w:tmpl w:val="6FE07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B41F4"/>
    <w:multiLevelType w:val="hybridMultilevel"/>
    <w:tmpl w:val="859AE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26223149">
    <w:abstractNumId w:val="7"/>
  </w:num>
  <w:num w:numId="2" w16cid:durableId="966083725">
    <w:abstractNumId w:val="1"/>
  </w:num>
  <w:num w:numId="3" w16cid:durableId="1680960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10"/>
  </w:num>
  <w:num w:numId="5" w16cid:durableId="618420199">
    <w:abstractNumId w:val="9"/>
  </w:num>
  <w:num w:numId="6" w16cid:durableId="609699169">
    <w:abstractNumId w:val="3"/>
  </w:num>
  <w:num w:numId="7" w16cid:durableId="1636832460">
    <w:abstractNumId w:val="2"/>
  </w:num>
  <w:num w:numId="8" w16cid:durableId="386688049">
    <w:abstractNumId w:val="6"/>
  </w:num>
  <w:num w:numId="9" w16cid:durableId="1857570525">
    <w:abstractNumId w:val="0"/>
  </w:num>
  <w:num w:numId="10" w16cid:durableId="1082332272">
    <w:abstractNumId w:val="11"/>
  </w:num>
  <w:num w:numId="11" w16cid:durableId="728501325">
    <w:abstractNumId w:val="5"/>
  </w:num>
  <w:num w:numId="12" w16cid:durableId="1081664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34472"/>
    <w:rsid w:val="00046915"/>
    <w:rsid w:val="00086D70"/>
    <w:rsid w:val="0012438C"/>
    <w:rsid w:val="0013574A"/>
    <w:rsid w:val="00175867"/>
    <w:rsid w:val="001B5815"/>
    <w:rsid w:val="00205A98"/>
    <w:rsid w:val="00213328"/>
    <w:rsid w:val="00233F18"/>
    <w:rsid w:val="00240657"/>
    <w:rsid w:val="00280357"/>
    <w:rsid w:val="00282561"/>
    <w:rsid w:val="00286670"/>
    <w:rsid w:val="002A3B70"/>
    <w:rsid w:val="002F1738"/>
    <w:rsid w:val="003304D2"/>
    <w:rsid w:val="0034324C"/>
    <w:rsid w:val="0037371C"/>
    <w:rsid w:val="003746E9"/>
    <w:rsid w:val="004D48AE"/>
    <w:rsid w:val="004F2D92"/>
    <w:rsid w:val="00510E17"/>
    <w:rsid w:val="00627E4F"/>
    <w:rsid w:val="00636E9F"/>
    <w:rsid w:val="0067774B"/>
    <w:rsid w:val="0070755E"/>
    <w:rsid w:val="00723CD7"/>
    <w:rsid w:val="007C6CBC"/>
    <w:rsid w:val="00810903"/>
    <w:rsid w:val="00823163"/>
    <w:rsid w:val="00841302"/>
    <w:rsid w:val="008604CF"/>
    <w:rsid w:val="008F2A71"/>
    <w:rsid w:val="00921419"/>
    <w:rsid w:val="00A3241C"/>
    <w:rsid w:val="00A350E5"/>
    <w:rsid w:val="00A76F73"/>
    <w:rsid w:val="00A970EB"/>
    <w:rsid w:val="00B6426A"/>
    <w:rsid w:val="00BD5CC2"/>
    <w:rsid w:val="00BF17AF"/>
    <w:rsid w:val="00C26DC7"/>
    <w:rsid w:val="00C31138"/>
    <w:rsid w:val="00C4467E"/>
    <w:rsid w:val="00C71753"/>
    <w:rsid w:val="00D23271"/>
    <w:rsid w:val="00D665A0"/>
    <w:rsid w:val="00D70C16"/>
    <w:rsid w:val="00DA6492"/>
    <w:rsid w:val="00E369EF"/>
    <w:rsid w:val="00E37DB4"/>
    <w:rsid w:val="00E76FD2"/>
    <w:rsid w:val="00F6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0469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046915"/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B64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opseminar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opseminare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areza.cz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7</cp:revision>
  <dcterms:created xsi:type="dcterms:W3CDTF">2024-10-27T05:00:00Z</dcterms:created>
  <dcterms:modified xsi:type="dcterms:W3CDTF">2025-02-11T13:56:00Z</dcterms:modified>
</cp:coreProperties>
</file>