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AEA5CD9" w14:textId="77777777" w:rsidR="00FC7B1E" w:rsidRPr="00FC7B1E" w:rsidRDefault="00FC7B1E" w:rsidP="00FC7B1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B1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57DC3CAC" w:rsidR="007C6CBC" w:rsidRPr="00D46FE2" w:rsidRDefault="00FC7B1E" w:rsidP="00FC7B1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B1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7106DB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1EB923B" w14:textId="29E9A7AA" w:rsidR="005117B5" w:rsidRDefault="005117B5" w:rsidP="005117B5">
      <w:pPr>
        <w:jc w:val="center"/>
        <w:rPr>
          <w:b/>
          <w:bCs/>
          <w:color w:val="4472C4"/>
          <w:sz w:val="52"/>
          <w:szCs w:val="52"/>
        </w:rPr>
      </w:pPr>
      <w:r>
        <w:rPr>
          <w:b/>
          <w:bCs/>
          <w:color w:val="4472C4"/>
          <w:sz w:val="52"/>
          <w:szCs w:val="52"/>
        </w:rPr>
        <w:t>„Opatrovnické spory a jejich řešení - základní informace pro práci orgánů sociálně-právní ochrany dětí“</w:t>
      </w:r>
    </w:p>
    <w:p w14:paraId="55B36386" w14:textId="644F5137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</w:p>
    <w:p w14:paraId="1B6E61BD" w14:textId="77777777" w:rsidR="005117B5" w:rsidRPr="002A3384" w:rsidRDefault="00165D9A" w:rsidP="005117B5">
      <w:pPr>
        <w:rPr>
          <w:rFonts w:ascii="Arial" w:hAnsi="Arial" w:cs="Arial"/>
          <w:color w:val="7030A0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5117B5" w:rsidRPr="002A3384">
        <w:rPr>
          <w:rFonts w:ascii="Arial" w:hAnsi="Arial" w:cs="Arial"/>
          <w:b/>
          <w:color w:val="7030A0"/>
        </w:rPr>
        <w:t xml:space="preserve">akreditace MPSV: </w:t>
      </w:r>
      <w:r w:rsidR="005117B5" w:rsidRPr="002A3384">
        <w:rPr>
          <w:rFonts w:ascii="Arial" w:hAnsi="Arial" w:cs="Arial"/>
          <w:bCs/>
          <w:color w:val="7030A0"/>
        </w:rPr>
        <w:t>„</w:t>
      </w:r>
      <w:r w:rsidR="005117B5" w:rsidRPr="002A3384">
        <w:rPr>
          <w:rFonts w:ascii="Arial" w:hAnsi="Arial" w:cs="Arial"/>
          <w:color w:val="7030A0"/>
        </w:rPr>
        <w:t xml:space="preserve">Opatrovnické spory a jejich řešení- základní informace pro práci orgánů sociálně-právní ochrany dětí </w:t>
      </w:r>
      <w:r w:rsidR="005117B5" w:rsidRPr="002A3384">
        <w:rPr>
          <w:rFonts w:ascii="Arial" w:hAnsi="Arial" w:cs="Arial"/>
          <w:bCs/>
          <w:color w:val="7030A0"/>
        </w:rPr>
        <w:t>“</w:t>
      </w:r>
      <w:r w:rsidR="005117B5" w:rsidRPr="002A3384">
        <w:rPr>
          <w:rFonts w:ascii="Arial" w:hAnsi="Arial" w:cs="Arial"/>
          <w:color w:val="7030A0"/>
        </w:rPr>
        <w:t xml:space="preserve"> A2022/1082-SP. (7. hodin)</w:t>
      </w:r>
    </w:p>
    <w:p w14:paraId="74A84D40" w14:textId="34DB54E1" w:rsidR="005117B5" w:rsidRPr="002040F7" w:rsidRDefault="005117B5" w:rsidP="005117B5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2040F7">
        <w:rPr>
          <w:rFonts w:ascii="Arial" w:hAnsi="Arial" w:cs="Arial"/>
          <w:b/>
          <w:color w:val="0070C0"/>
        </w:rPr>
        <w:t>akreditace MVČR</w:t>
      </w:r>
      <w:r w:rsidRPr="002040F7">
        <w:rPr>
          <w:rFonts w:ascii="Arial" w:hAnsi="Arial" w:cs="Arial"/>
          <w:color w:val="0070C0"/>
        </w:rPr>
        <w:t xml:space="preserve">: </w:t>
      </w:r>
      <w:r w:rsidR="00FC7B1E" w:rsidRPr="00FC7B1E">
        <w:rPr>
          <w:rFonts w:ascii="Arial" w:hAnsi="Arial" w:cs="Arial"/>
          <w:bCs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77A875ED" w14:textId="77777777" w:rsidR="005117B5" w:rsidRPr="00E305B0" w:rsidRDefault="005117B5" w:rsidP="005117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472C4"/>
        </w:rPr>
      </w:pPr>
    </w:p>
    <w:p w14:paraId="14C0F1AC" w14:textId="77777777" w:rsidR="005117B5" w:rsidRPr="000671CA" w:rsidRDefault="005117B5" w:rsidP="00BC147F">
      <w:pPr>
        <w:jc w:val="both"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Seminář se zaobírá opatrovnickými spory a možnostmi sociálně-právní ochrany dětí přispět k jejich dořešení. Na úvod se kurz věnuje prvnímu kontaktu OSPOD s rodinou a práci s konfliktními a manipulujícími jedinci. V této části dojde i na možnosti vyžádání si znaleckých posudků, pokud je to vhodné. Rovněž otázka zjišťování názoru dítěte a pohled na možnosti případného výslechu s ohledem na situaci a vývoj dítěte je náplní této části programu. Formám rodičovské péče, které často bývají zástupným předmětem sporu rodičů je věnována následující část kurzu. Na závěr proběhne diskuse k problematice.</w:t>
      </w:r>
    </w:p>
    <w:p w14:paraId="3A263388" w14:textId="49040E9A" w:rsidR="00205A98" w:rsidRDefault="00205A98" w:rsidP="005117B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2354EB3" w:rsidR="007C6CBC" w:rsidRPr="00DD3C09" w:rsidRDefault="00DD3C09" w:rsidP="00C208CC">
            <w:pPr>
              <w:autoSpaceDE w:val="0"/>
              <w:autoSpaceDN w:val="0"/>
              <w:adjustRightInd w:val="0"/>
              <w:rPr>
                <w:b/>
                <w:bCs/>
                <w:color w:val="4472C4"/>
                <w:sz w:val="32"/>
                <w:szCs w:val="32"/>
              </w:rPr>
            </w:pPr>
            <w:r w:rsidRPr="00DD3C09">
              <w:rPr>
                <w:rFonts w:ascii="Arial" w:hAnsi="Arial" w:cs="Arial"/>
                <w:b/>
                <w:bCs/>
                <w:color w:val="FFFFFF" w:themeColor="background1"/>
              </w:rPr>
              <w:t xml:space="preserve">Opatrovnické spory a jejich </w:t>
            </w:r>
            <w:proofErr w:type="spellStart"/>
            <w:r w:rsidRPr="00DD3C09">
              <w:rPr>
                <w:rFonts w:ascii="Arial" w:hAnsi="Arial" w:cs="Arial"/>
                <w:b/>
                <w:bCs/>
                <w:color w:val="FFFFFF" w:themeColor="background1"/>
              </w:rPr>
              <w:t>řešení-základní</w:t>
            </w:r>
            <w:proofErr w:type="spellEnd"/>
            <w:r w:rsidRPr="00DD3C0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informace pro práci orgánů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18C887F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5117B5">
              <w:rPr>
                <w:rFonts w:ascii="Arial" w:hAnsi="Arial" w:cs="Arial"/>
              </w:rPr>
              <w:t>2</w:t>
            </w:r>
            <w:r w:rsidR="00165D9A" w:rsidRPr="00165D9A">
              <w:rPr>
                <w:rFonts w:ascii="Arial" w:hAnsi="Arial" w:cs="Arial"/>
              </w:rPr>
              <w:t>/</w:t>
            </w:r>
            <w:r w:rsidR="005117B5">
              <w:rPr>
                <w:rFonts w:ascii="Arial" w:hAnsi="Arial" w:cs="Arial"/>
              </w:rPr>
              <w:t>1082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5117B5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FC7B1E" w:rsidRPr="00FC7B1E"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DD74A9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671C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8626A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6008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D613FCD" w:rsidR="007C6CBC" w:rsidRPr="00800F74" w:rsidRDefault="005117B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8626A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8626A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8626A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874C91B" w:rsidR="007C6CBC" w:rsidRPr="00800F74" w:rsidRDefault="008626A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8D84C3" w14:textId="77777777" w:rsidR="000671CA" w:rsidRPr="007367D1" w:rsidRDefault="000671CA" w:rsidP="00067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262B1152" w14:textId="77777777" w:rsidR="000671CA" w:rsidRDefault="000671CA" w:rsidP="000671CA">
      <w:pPr>
        <w:jc w:val="both"/>
        <w:rPr>
          <w:rFonts w:ascii="Arial" w:hAnsi="Arial" w:cs="Arial"/>
          <w:b/>
        </w:rPr>
      </w:pPr>
    </w:p>
    <w:p w14:paraId="5D444084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Úvod</w:t>
      </w:r>
    </w:p>
    <w:p w14:paraId="1E6BFDF8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Seznámení se základními pojmy, představení tématu a lektora.</w:t>
      </w:r>
    </w:p>
    <w:p w14:paraId="2FFAC9CB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Role a význam sociálně-právní ochrany dětí v rámci opatrovnických sporů</w:t>
      </w:r>
    </w:p>
    <w:p w14:paraId="431C3B26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Role sociálně-právní ochrany. První kontakt s rodinou. práce s konfliktními a manipulujícími jedinci. Kdy je vhodné indikovat znalecké posudky a kdy to vhodné naopak není. Zjišťování názoru dítěte, výslech dítěte.</w:t>
      </w:r>
    </w:p>
    <w:p w14:paraId="2D1608CE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Formy rodičovské péče</w:t>
      </w:r>
    </w:p>
    <w:p w14:paraId="415CA52C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Výhradní péče jednoho z rodičů, společná péče, střídavá péče. Rozbor jednotlivých forem péče o děti.  Falešná obvinění ze sexuálního zneužití, psychopatologie rodiče.</w:t>
      </w:r>
    </w:p>
    <w:p w14:paraId="1A3956C3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 xml:space="preserve">Závěr </w:t>
      </w:r>
    </w:p>
    <w:p w14:paraId="24C23F26" w14:textId="77777777" w:rsidR="000671CA" w:rsidRPr="000671CA" w:rsidRDefault="000671CA" w:rsidP="000671CA">
      <w:pPr>
        <w:pStyle w:val="Odstavecseseznamem"/>
        <w:rPr>
          <w:b/>
          <w:bCs/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Shrnutí problematiky, dotazy posluchačů</w:t>
      </w:r>
    </w:p>
    <w:p w14:paraId="4AFD5325" w14:textId="77777777" w:rsidR="000671CA" w:rsidRPr="00CE176B" w:rsidRDefault="000671CA" w:rsidP="000671CA">
      <w:pPr>
        <w:ind w:left="720"/>
      </w:pPr>
      <w:r w:rsidRPr="00CE176B">
        <w:t>.</w:t>
      </w:r>
    </w:p>
    <w:p w14:paraId="14D2DC61" w14:textId="77777777" w:rsidR="005117B5" w:rsidRDefault="005117B5" w:rsidP="004305B9">
      <w:pPr>
        <w:rPr>
          <w:b/>
          <w:color w:val="0070C0"/>
          <w:sz w:val="28"/>
          <w:szCs w:val="28"/>
        </w:rPr>
      </w:pPr>
    </w:p>
    <w:p w14:paraId="2AB311DA" w14:textId="77777777" w:rsidR="005117B5" w:rsidRDefault="005117B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3530F12F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</w:t>
      </w:r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 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průbě</w:t>
      </w:r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hu školení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140A9" w14:textId="77777777" w:rsidR="00DC080F" w:rsidRDefault="00DC080F" w:rsidP="007C6CBC">
      <w:pPr>
        <w:spacing w:after="0" w:line="240" w:lineRule="auto"/>
      </w:pPr>
      <w:r>
        <w:separator/>
      </w:r>
    </w:p>
  </w:endnote>
  <w:endnote w:type="continuationSeparator" w:id="0">
    <w:p w14:paraId="43E3F75C" w14:textId="77777777" w:rsidR="00DC080F" w:rsidRDefault="00DC080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3E530" w14:textId="77777777" w:rsidR="00DC080F" w:rsidRDefault="00DC080F" w:rsidP="007C6CBC">
      <w:pPr>
        <w:spacing w:after="0" w:line="240" w:lineRule="auto"/>
      </w:pPr>
      <w:r>
        <w:separator/>
      </w:r>
    </w:p>
  </w:footnote>
  <w:footnote w:type="continuationSeparator" w:id="0">
    <w:p w14:paraId="3237D8DC" w14:textId="77777777" w:rsidR="00DC080F" w:rsidRDefault="00DC080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168"/>
    <w:multiLevelType w:val="hybridMultilevel"/>
    <w:tmpl w:val="06404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5"/>
  </w:num>
  <w:num w:numId="2" w16cid:durableId="966083725">
    <w:abstractNumId w:val="4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6"/>
  </w:num>
  <w:num w:numId="6" w16cid:durableId="803230073">
    <w:abstractNumId w:val="10"/>
  </w:num>
  <w:num w:numId="7" w16cid:durableId="1933199144">
    <w:abstractNumId w:val="7"/>
  </w:num>
  <w:num w:numId="8" w16cid:durableId="475953725">
    <w:abstractNumId w:val="11"/>
  </w:num>
  <w:num w:numId="9" w16cid:durableId="311326701">
    <w:abstractNumId w:val="2"/>
  </w:num>
  <w:num w:numId="10" w16cid:durableId="1205093570">
    <w:abstractNumId w:val="8"/>
  </w:num>
  <w:num w:numId="11" w16cid:durableId="967052723">
    <w:abstractNumId w:val="1"/>
  </w:num>
  <w:num w:numId="12" w16cid:durableId="20916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1CA"/>
    <w:rsid w:val="00070AB2"/>
    <w:rsid w:val="000E7F0D"/>
    <w:rsid w:val="001479B0"/>
    <w:rsid w:val="00165D9A"/>
    <w:rsid w:val="00184BC5"/>
    <w:rsid w:val="00205A98"/>
    <w:rsid w:val="00257325"/>
    <w:rsid w:val="0028602D"/>
    <w:rsid w:val="00345C12"/>
    <w:rsid w:val="0037371C"/>
    <w:rsid w:val="003928DB"/>
    <w:rsid w:val="00415FF2"/>
    <w:rsid w:val="004305B9"/>
    <w:rsid w:val="00433D38"/>
    <w:rsid w:val="0046122D"/>
    <w:rsid w:val="004E7D05"/>
    <w:rsid w:val="004F22BD"/>
    <w:rsid w:val="005117B5"/>
    <w:rsid w:val="00511CC5"/>
    <w:rsid w:val="005F6915"/>
    <w:rsid w:val="00693FA9"/>
    <w:rsid w:val="006F302B"/>
    <w:rsid w:val="007554CC"/>
    <w:rsid w:val="0076526B"/>
    <w:rsid w:val="007C6CBC"/>
    <w:rsid w:val="007D29AB"/>
    <w:rsid w:val="00800F74"/>
    <w:rsid w:val="008505C5"/>
    <w:rsid w:val="008626AB"/>
    <w:rsid w:val="008B3214"/>
    <w:rsid w:val="00914E55"/>
    <w:rsid w:val="00937E66"/>
    <w:rsid w:val="009C792C"/>
    <w:rsid w:val="00A7110F"/>
    <w:rsid w:val="00A82D62"/>
    <w:rsid w:val="00AA6CC5"/>
    <w:rsid w:val="00AC4C58"/>
    <w:rsid w:val="00BC147F"/>
    <w:rsid w:val="00BD5CC2"/>
    <w:rsid w:val="00C123B6"/>
    <w:rsid w:val="00C208CC"/>
    <w:rsid w:val="00C72B7C"/>
    <w:rsid w:val="00C81E4D"/>
    <w:rsid w:val="00CA5F8D"/>
    <w:rsid w:val="00CC2B02"/>
    <w:rsid w:val="00CD5E16"/>
    <w:rsid w:val="00D46FE2"/>
    <w:rsid w:val="00D665A0"/>
    <w:rsid w:val="00D7105B"/>
    <w:rsid w:val="00D833F0"/>
    <w:rsid w:val="00DA6492"/>
    <w:rsid w:val="00DC080F"/>
    <w:rsid w:val="00DD3C09"/>
    <w:rsid w:val="00E40414"/>
    <w:rsid w:val="00EE3D24"/>
    <w:rsid w:val="00F139AA"/>
    <w:rsid w:val="00F76904"/>
    <w:rsid w:val="00FA1283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2024-10-25T08:16:00Z</dcterms:created>
  <dcterms:modified xsi:type="dcterms:W3CDTF">2025-02-11T14:47:00Z</dcterms:modified>
</cp:coreProperties>
</file>