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485C7A45" w14:textId="77777777" w:rsidR="003378E7" w:rsidRPr="006C14D7" w:rsidRDefault="003378E7" w:rsidP="003378E7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C14D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B75B8" w14:textId="77777777" w:rsidR="003378E7" w:rsidRDefault="003378E7" w:rsidP="003378E7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C14D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67DD7871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49A65B86" w:rsidR="007C6CBC" w:rsidRPr="00205A98" w:rsidRDefault="007C6CBC" w:rsidP="00205A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472C4" w:themeColor="accent1"/>
          <w:sz w:val="44"/>
          <w:szCs w:val="44"/>
        </w:rPr>
      </w:pPr>
      <w:r w:rsidRPr="00205A98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="00205A98" w:rsidRPr="00205A98">
        <w:rPr>
          <w:rFonts w:cstheme="minorHAnsi"/>
          <w:b/>
          <w:color w:val="4472C4" w:themeColor="accent1"/>
          <w:sz w:val="44"/>
          <w:szCs w:val="44"/>
        </w:rPr>
        <w:t>Orientace v systému sociálních služeb pro seniory</w:t>
      </w:r>
      <w:r w:rsidRPr="00205A98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65F7AF60" w:rsidR="007C6CBC" w:rsidRPr="00205A98" w:rsidRDefault="007C6CBC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205A98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205A9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205A9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205A98" w:rsidRPr="00205A98">
        <w:rPr>
          <w:rFonts w:cstheme="minorHAnsi"/>
          <w:color w:val="7030A0"/>
          <w:sz w:val="24"/>
          <w:szCs w:val="24"/>
        </w:rPr>
        <w:t>Orientace v systému sociálních služeb pro seniory.“ Číslo akreditace A2023/1637-SP/PC</w:t>
      </w:r>
      <w:r w:rsidR="00205A98" w:rsidRPr="00205A98">
        <w:rPr>
          <w:rFonts w:cstheme="minorHAnsi"/>
          <w:b/>
          <w:bCs/>
          <w:color w:val="7030A0"/>
          <w:sz w:val="24"/>
          <w:szCs w:val="24"/>
        </w:rPr>
        <w:t xml:space="preserve">. </w:t>
      </w:r>
      <w:r w:rsidRPr="00205A9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023A30ED" w:rsidR="007C6CBC" w:rsidRDefault="007C6CBC" w:rsidP="00205A98">
      <w:pPr>
        <w:autoSpaceDE w:val="0"/>
        <w:autoSpaceDN w:val="0"/>
        <w:adjustRightInd w:val="0"/>
        <w:rPr>
          <w:rFonts w:eastAsia="Times New Roman" w:cstheme="minorHAnsi"/>
          <w:color w:val="4472C4" w:themeColor="accent1"/>
          <w:kern w:val="0"/>
          <w:sz w:val="24"/>
          <w:szCs w:val="24"/>
          <w:lang w:eastAsia="cs-CZ"/>
          <w14:ligatures w14:val="none"/>
        </w:rPr>
      </w:pPr>
      <w:r w:rsidRPr="00205A98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MVČR:</w:t>
      </w:r>
      <w:r w:rsidR="00205A98" w:rsidRPr="00205A98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</w:t>
      </w:r>
      <w:r w:rsidR="003378E7" w:rsidRPr="006C14D7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69E020B0" w:rsidR="007C6CBC" w:rsidRPr="00205A98" w:rsidRDefault="00205A98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05A98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Orientace v systému sociálních služeb pro seniory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2541C98A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05A98" w:rsidRPr="00BD5CC2">
              <w:rPr>
                <w:color w:val="7030A0"/>
              </w:rPr>
              <w:t>A2023/1637-SP/PC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917D01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3378E7" w:rsidRPr="003378E7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D8D1283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ED76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503003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  <w:r w:rsidR="00A3241C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C09AD3C" w:rsidR="007C6CBC" w:rsidRPr="00BD5CC2" w:rsidRDefault="00205A9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b/>
                <w:bCs/>
                <w:sz w:val="24"/>
                <w:szCs w:val="24"/>
                <w:u w:val="single"/>
              </w:rPr>
              <w:t xml:space="preserve">Mgr. Alena </w:t>
            </w:r>
            <w:r w:rsidR="00BD5CC2" w:rsidRPr="00BD5CC2">
              <w:rPr>
                <w:b/>
                <w:bCs/>
                <w:sz w:val="24"/>
                <w:szCs w:val="24"/>
                <w:u w:val="single"/>
              </w:rPr>
              <w:t>V</w:t>
            </w:r>
            <w:r w:rsidRPr="00BD5CC2">
              <w:rPr>
                <w:b/>
                <w:bCs/>
                <w:sz w:val="24"/>
                <w:szCs w:val="24"/>
                <w:u w:val="single"/>
              </w:rPr>
              <w:t>ajdová</w:t>
            </w:r>
            <w:r w:rsidR="007C6CBC" w:rsidRPr="00BD5CC2">
              <w:rPr>
                <w:rFonts w:ascii="Calibri" w:eastAsia="Times New Roman" w:hAnsi="Calibri" w:cs="Calibr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–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Odborný lektor s bohatou pr</w:t>
            </w:r>
            <w:r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axí</w:t>
            </w:r>
            <w:r w:rsidR="00BD5CC2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(sociální pracovnice) </w:t>
            </w:r>
            <w:r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 domově pro seniory</w:t>
            </w:r>
            <w:r w:rsidR="00BD5CC2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zkušená lektorka</w:t>
            </w:r>
            <w:r w:rsidR="00A324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2C3699E" w:rsidR="007C6CBC" w:rsidRPr="00BD5CC2" w:rsidRDefault="00ED7642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21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BD5CC2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ED7642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ED7642" w:rsidRPr="007C6CBC" w:rsidRDefault="00ED7642" w:rsidP="00ED764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351BC055" w:rsidR="00ED7642" w:rsidRPr="00BD5CC2" w:rsidRDefault="00ED7642" w:rsidP="00ED7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FC7">
              <w:rPr>
                <w:rFonts w:ascii="Arial" w:hAnsi="Arial" w:cs="Arial"/>
              </w:rPr>
              <w:t xml:space="preserve">Hotel ILF </w:t>
            </w:r>
            <w:r w:rsidRPr="00386FC7">
              <w:rPr>
                <w:rStyle w:val="Hypertextovodkaz"/>
                <w:rFonts w:ascii="Arial" w:hAnsi="Arial" w:cs="Arial"/>
              </w:rPr>
              <w:t>Budějovická 15/743 14000 Praha,</w:t>
            </w:r>
            <w:r w:rsidRPr="00386FC7">
              <w:t xml:space="preserve"> </w:t>
            </w:r>
            <w:r w:rsidRPr="00386FC7">
              <w:rPr>
                <w:rStyle w:val="Hypertextovodkaz"/>
                <w:rFonts w:ascii="Arial" w:hAnsi="Arial" w:cs="Arial"/>
              </w:rPr>
              <w:t>https://hotel-ilf.hotel.cz/map/</w:t>
            </w:r>
            <w:r w:rsidRPr="00386FC7">
              <w:t xml:space="preserve">   </w:t>
            </w:r>
          </w:p>
        </w:tc>
      </w:tr>
      <w:tr w:rsidR="00ED7642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ED7642" w:rsidRPr="007C6CBC" w:rsidRDefault="00ED7642" w:rsidP="00ED764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ED7642" w:rsidRPr="00BD5CC2" w:rsidRDefault="00ED7642" w:rsidP="00ED7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ED7642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ED7642" w:rsidRPr="007C6CBC" w:rsidRDefault="00ED7642" w:rsidP="00ED764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ED7642" w:rsidRPr="00BD5CC2" w:rsidRDefault="00ED7642" w:rsidP="00ED7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3A9CD4C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370D8058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1A080EB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EDB6CBC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FD36A79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22E755CD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02B006FB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 xml:space="preserve">Vstup do problematiky </w:t>
      </w:r>
    </w:p>
    <w:p w14:paraId="360875BE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Uvedení tématu, základní pojmy, důležitost znalosti této problematiky pro základní orientaci v systému sociálních služeb ČR pro seniory a práce s informacemi ve prospěch zájemců o řešení své nepříznivé situace.</w:t>
      </w:r>
    </w:p>
    <w:p w14:paraId="7D99DA74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125EA295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Sociální služby pro seniory</w:t>
      </w:r>
    </w:p>
    <w:p w14:paraId="538FED25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Co je sociální služba. Druhy a formy sociálních služeb dle zákona o sociálních službách. Sociální služby pro seniory. Specifické skupiny seniorů, jejichž potřeby je potřeba řešit.</w:t>
      </w:r>
    </w:p>
    <w:p w14:paraId="53897510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5B5CD1BC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Nepříznivá sociální situace</w:t>
      </w:r>
    </w:p>
    <w:p w14:paraId="12E6FADB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Co je nepříznivá sociální situace. Možnosti řešení nepříznivé sociální situace pomocí sociálních služeb. Využití různých druhů sociálních služeb v čase. Sociální poradenství, služby sociální péče a sociální prevence.</w:t>
      </w:r>
    </w:p>
    <w:p w14:paraId="42326A11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231BE518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Příspěvky pro nemohoucího seniora</w:t>
      </w:r>
    </w:p>
    <w:p w14:paraId="0030982C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Příspěvek na péči pro nemohoucího seniora, Jak a kdo žádá o tento příspěvek. Podmínky přiznání příspěvku. Využití příspěvku na péči pro nemohoucího seniora. Příspěvek na mobilitu. Využití různých sociálních služeb v čase.</w:t>
      </w:r>
    </w:p>
    <w:p w14:paraId="634A8A47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3DA7ABC6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Úhrada sociálních služeb</w:t>
      </w:r>
    </w:p>
    <w:p w14:paraId="647594F5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Co je to úhrada sociálních služeb a z čeho se skládá. Jaké sociální služby jsou poskytované za úhradu. Nemám na úhradu sociální služby. Příspěvek na péči. Řízení o příspěvek na péči. Dávky pro osoby se zdravotním postižením. Průkazy pro osoby se zdravotním postižením. Příspěvek na zvláštní pomůcku.</w:t>
      </w:r>
    </w:p>
    <w:p w14:paraId="0DE06688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74CA159E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Závěr</w:t>
      </w:r>
    </w:p>
    <w:p w14:paraId="418B215D" w14:textId="342996C8" w:rsidR="007C6CBC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Shrnutí problematiky, dotazy posluchačů.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5354F1ED" w14:textId="62E13A20" w:rsidR="00917D01" w:rsidRDefault="00917D01" w:rsidP="00917D01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F41514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</w:t>
      </w:r>
      <w:r w:rsidR="00ED764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7CD1EF47" w14:textId="77777777" w:rsidR="00917D01" w:rsidRDefault="00917D01" w:rsidP="00917D01">
      <w:pPr>
        <w:jc w:val="both"/>
        <w:rPr>
          <w:rFonts w:cstheme="minorHAnsi"/>
          <w:bCs/>
          <w:i/>
          <w:iCs/>
          <w:color w:val="00B0F0"/>
          <w:sz w:val="20"/>
          <w:szCs w:val="20"/>
        </w:rPr>
      </w:pPr>
    </w:p>
    <w:p w14:paraId="1CD5835C" w14:textId="77777777" w:rsidR="00917D01" w:rsidRDefault="00917D01" w:rsidP="00917D0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>
        <w:rPr>
          <w:rFonts w:cstheme="minorHAnsi"/>
          <w:b/>
          <w:bCs/>
          <w:color w:val="00B0F0"/>
          <w:sz w:val="20"/>
          <w:szCs w:val="20"/>
        </w:rPr>
        <w:tab/>
      </w:r>
    </w:p>
    <w:p w14:paraId="461D30F8" w14:textId="77777777" w:rsidR="00917D01" w:rsidRDefault="00917D01" w:rsidP="00917D01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>
        <w:rPr>
          <w:rFonts w:asciiTheme="minorHAnsi" w:hAnsiTheme="minorHAnsi" w:cstheme="minorHAnsi"/>
          <w:szCs w:val="20"/>
        </w:rPr>
        <w:t xml:space="preserve"> .</w:t>
      </w:r>
      <w:r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>
        <w:rPr>
          <w:rFonts w:asciiTheme="minorHAnsi" w:hAnsiTheme="minorHAnsi" w:cstheme="minorHAnsi"/>
          <w:b/>
          <w:szCs w:val="20"/>
        </w:rPr>
        <w:t xml:space="preserve">. </w:t>
      </w:r>
    </w:p>
    <w:p w14:paraId="68EC7E0C" w14:textId="77777777" w:rsidR="00917D01" w:rsidRDefault="00917D01" w:rsidP="00917D01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53AC7809" w14:textId="77777777" w:rsidR="00917D01" w:rsidRDefault="00917D01" w:rsidP="00917D01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1A85DDC5" w14:textId="77777777" w:rsidR="00917D01" w:rsidRDefault="00917D01" w:rsidP="00917D01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Úhradu semináře proveďte na náš </w:t>
      </w:r>
      <w:r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5FE9F259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Arial" w:eastAsia="Arial Unicode MS" w:hAnsi="Arial" w:cs="Arial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</w:p>
    <w:sectPr w:rsidR="007C6CBC" w:rsidRPr="007C6CBC" w:rsidSect="001D12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91882" w14:textId="77777777" w:rsidR="00FF7E96" w:rsidRDefault="00FF7E96" w:rsidP="007C6CBC">
      <w:pPr>
        <w:spacing w:after="0" w:line="240" w:lineRule="auto"/>
      </w:pPr>
      <w:r>
        <w:separator/>
      </w:r>
    </w:p>
  </w:endnote>
  <w:endnote w:type="continuationSeparator" w:id="0">
    <w:p w14:paraId="297F477A" w14:textId="77777777" w:rsidR="00FF7E96" w:rsidRDefault="00FF7E96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C487D" w14:textId="77777777" w:rsidR="00FF7E96" w:rsidRDefault="00FF7E96" w:rsidP="007C6CBC">
      <w:pPr>
        <w:spacing w:after="0" w:line="240" w:lineRule="auto"/>
      </w:pPr>
      <w:r>
        <w:separator/>
      </w:r>
    </w:p>
  </w:footnote>
  <w:footnote w:type="continuationSeparator" w:id="0">
    <w:p w14:paraId="009F1F60" w14:textId="77777777" w:rsidR="00FF7E96" w:rsidRDefault="00FF7E96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1"/>
  </w:num>
  <w:num w:numId="2" w16cid:durableId="96608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5826"/>
    <w:rsid w:val="000771DD"/>
    <w:rsid w:val="001D12D9"/>
    <w:rsid w:val="00205A98"/>
    <w:rsid w:val="00237BBC"/>
    <w:rsid w:val="003378E7"/>
    <w:rsid w:val="0037371C"/>
    <w:rsid w:val="00646C83"/>
    <w:rsid w:val="007C6CBC"/>
    <w:rsid w:val="008F50B0"/>
    <w:rsid w:val="00917D01"/>
    <w:rsid w:val="00925AA4"/>
    <w:rsid w:val="009E407A"/>
    <w:rsid w:val="00A3241C"/>
    <w:rsid w:val="00B0715E"/>
    <w:rsid w:val="00B75843"/>
    <w:rsid w:val="00BD5CC2"/>
    <w:rsid w:val="00C06347"/>
    <w:rsid w:val="00D665A0"/>
    <w:rsid w:val="00DA6492"/>
    <w:rsid w:val="00E369EF"/>
    <w:rsid w:val="00ED7642"/>
    <w:rsid w:val="00F41514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unhideWhenUsed/>
    <w:rsid w:val="00917D0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17D0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17D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17D0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2024-10-11T06:15:00Z</dcterms:created>
  <dcterms:modified xsi:type="dcterms:W3CDTF">2025-02-12T14:55:00Z</dcterms:modified>
</cp:coreProperties>
</file>